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030E6">
      <w:pPr>
        <w:keepNext w:val="0"/>
        <w:keepLines w:val="0"/>
        <w:pageBreakBefore w:val="0"/>
        <w:widowControl w:val="0"/>
        <w:kinsoku/>
        <w:wordWrap/>
        <w:overflowPunct/>
        <w:topLinePunct w:val="0"/>
        <w:autoSpaceDE/>
        <w:autoSpaceDN/>
        <w:bidi w:val="0"/>
        <w:adjustRightInd/>
        <w:snapToGrid/>
        <w:spacing w:before="480" w:after="480" w:line="240" w:lineRule="auto"/>
        <w:ind w:left="0" w:leftChars="0" w:firstLine="0" w:firstLineChars="0"/>
        <w:jc w:val="center"/>
        <w:textAlignment w:val="auto"/>
        <w:rPr>
          <w:rFonts w:hint="eastAsia" w:ascii="仿宋" w:hAnsi="仿宋" w:eastAsia="仿宋" w:cs="仿宋"/>
          <w:sz w:val="32"/>
          <w:szCs w:val="32"/>
        </w:rPr>
      </w:pPr>
      <w:r>
        <w:rPr>
          <w:rFonts w:hint="eastAsia" w:ascii="宋体" w:hAnsi="宋体" w:eastAsia="宋体" w:cs="宋体"/>
          <w:b/>
          <w:sz w:val="44"/>
          <w:szCs w:val="44"/>
        </w:rPr>
        <w:t>内蒙古自治区</w:t>
      </w:r>
      <w:r>
        <w:rPr>
          <w:rFonts w:hint="eastAsia" w:ascii="宋体" w:hAnsi="宋体" w:eastAsia="宋体" w:cs="宋体"/>
          <w:b/>
          <w:sz w:val="44"/>
          <w:szCs w:val="44"/>
          <w:lang w:val="en-US" w:eastAsia="zh-CN"/>
        </w:rPr>
        <w:t>奖补</w:t>
      </w:r>
      <w:r>
        <w:rPr>
          <w:rFonts w:hint="eastAsia" w:ascii="宋体" w:hAnsi="宋体" w:eastAsia="宋体" w:cs="宋体"/>
          <w:b/>
          <w:sz w:val="44"/>
          <w:szCs w:val="44"/>
        </w:rPr>
        <w:t>政策汇总</w:t>
      </w:r>
    </w:p>
    <w:p w14:paraId="42FCC369">
      <w:pPr>
        <w:keepNext w:val="0"/>
        <w:keepLines w:val="0"/>
        <w:pageBreakBefore w:val="0"/>
        <w:widowControl w:val="0"/>
        <w:kinsoku/>
        <w:wordWrap/>
        <w:overflowPunct/>
        <w:topLinePunct w:val="0"/>
        <w:autoSpaceDE/>
        <w:autoSpaceDN/>
        <w:bidi w:val="0"/>
        <w:adjustRightInd/>
        <w:snapToGrid/>
        <w:spacing w:before="120" w:after="120" w:line="240" w:lineRule="auto"/>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以下为内蒙古自治区</w:t>
      </w:r>
      <w:r>
        <w:rPr>
          <w:rFonts w:hint="eastAsia" w:ascii="仿宋" w:hAnsi="仿宋" w:eastAsia="仿宋" w:cs="仿宋"/>
          <w:sz w:val="32"/>
          <w:szCs w:val="32"/>
          <w:lang w:val="en-US" w:eastAsia="zh-CN"/>
        </w:rPr>
        <w:t>奖补</w:t>
      </w:r>
      <w:r>
        <w:rPr>
          <w:rFonts w:hint="eastAsia" w:ascii="仿宋" w:hAnsi="仿宋" w:eastAsia="仿宋" w:cs="仿宋"/>
          <w:sz w:val="32"/>
          <w:szCs w:val="32"/>
        </w:rPr>
        <w:t>政策</w:t>
      </w:r>
      <w:r>
        <w:rPr>
          <w:rFonts w:hint="eastAsia" w:ascii="仿宋" w:hAnsi="仿宋" w:eastAsia="仿宋" w:cs="仿宋"/>
          <w:b/>
          <w:sz w:val="32"/>
          <w:szCs w:val="32"/>
        </w:rPr>
        <w:t>最新申报入口、截止时间、材料清单</w:t>
      </w:r>
      <w:r>
        <w:rPr>
          <w:rFonts w:hint="eastAsia" w:ascii="仿宋" w:hAnsi="仿宋" w:eastAsia="仿宋" w:cs="仿宋"/>
          <w:sz w:val="32"/>
          <w:szCs w:val="32"/>
        </w:rPr>
        <w:t>汇总（截至2026年4月23日，以当年官方通知为准）：</w:t>
      </w:r>
    </w:p>
    <w:p w14:paraId="10FE9D05">
      <w:pPr>
        <w:keepNext w:val="0"/>
        <w:keepLines w:val="0"/>
        <w:pageBreakBefore w:val="0"/>
        <w:widowControl w:val="0"/>
        <w:kinsoku/>
        <w:wordWrap/>
        <w:overflowPunct/>
        <w:topLinePunct w:val="0"/>
        <w:autoSpaceDE/>
        <w:autoSpaceDN/>
        <w:bidi w:val="0"/>
        <w:adjustRightInd/>
        <w:snapToGrid/>
        <w:spacing w:before="300" w:after="120" w:line="240" w:lineRule="auto"/>
        <w:ind w:left="0" w:leftChars="0" w:firstLine="643" w:firstLineChars="200"/>
        <w:jc w:val="left"/>
        <w:textAlignment w:val="auto"/>
        <w:outlineLvl w:val="2"/>
        <w:rPr>
          <w:rFonts w:hint="eastAsia" w:ascii="仿宋" w:hAnsi="仿宋" w:eastAsia="仿宋" w:cs="仿宋"/>
          <w:sz w:val="32"/>
          <w:szCs w:val="32"/>
        </w:rPr>
      </w:pPr>
      <w:bookmarkStart w:id="0" w:name="heading_0"/>
      <w:r>
        <w:rPr>
          <w:rFonts w:hint="eastAsia" w:ascii="仿宋" w:hAnsi="仿宋" w:eastAsia="仿宋" w:cs="仿宋"/>
          <w:b/>
          <w:sz w:val="32"/>
          <w:szCs w:val="32"/>
        </w:rPr>
        <w:t>一、中小企业梯度培育</w:t>
      </w:r>
      <w:bookmarkEnd w:id="0"/>
      <w:bookmarkStart w:id="8" w:name="_GoBack"/>
      <w:bookmarkEnd w:id="8"/>
    </w:p>
    <w:p w14:paraId="2AF3F065">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发布部门</w:t>
      </w:r>
      <w:r>
        <w:rPr>
          <w:rFonts w:hint="eastAsia" w:ascii="仿宋" w:hAnsi="仿宋" w:eastAsia="仿宋" w:cs="仿宋"/>
          <w:sz w:val="32"/>
          <w:szCs w:val="32"/>
        </w:rPr>
        <w:t>：自治区工信厅</w:t>
      </w:r>
    </w:p>
    <w:p w14:paraId="7A5ABCF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申报入口</w:t>
      </w:r>
      <w:r>
        <w:rPr>
          <w:rFonts w:hint="eastAsia" w:ascii="仿宋" w:hAnsi="仿宋" w:eastAsia="仿宋" w:cs="仿宋"/>
          <w:sz w:val="32"/>
          <w:szCs w:val="32"/>
        </w:rPr>
        <w:t>：工信部优质中小企业梯度培育平台</w:t>
      </w:r>
      <w:r>
        <w:rPr>
          <w:rFonts w:hint="eastAsia" w:ascii="仿宋" w:hAnsi="仿宋" w:eastAsia="仿宋" w:cs="仿宋"/>
          <w:color w:val="0000FF"/>
          <w:sz w:val="32"/>
          <w:szCs w:val="32"/>
        </w:rPr>
        <w:fldChar w:fldCharType="begin"/>
      </w:r>
      <w:r>
        <w:rPr>
          <w:rFonts w:hint="eastAsia" w:ascii="仿宋" w:hAnsi="仿宋" w:eastAsia="仿宋" w:cs="仿宋"/>
          <w:color w:val="0000FF"/>
          <w:sz w:val="32"/>
          <w:szCs w:val="32"/>
        </w:rPr>
        <w:instrText xml:space="preserve"> HYPERLINK "https://zjtx.miit.gov.cn/" \h </w:instrText>
      </w:r>
      <w:r>
        <w:rPr>
          <w:rFonts w:hint="eastAsia" w:ascii="仿宋" w:hAnsi="仿宋" w:eastAsia="仿宋" w:cs="仿宋"/>
          <w:color w:val="0000FF"/>
          <w:sz w:val="32"/>
          <w:szCs w:val="32"/>
        </w:rPr>
        <w:fldChar w:fldCharType="separate"/>
      </w:r>
      <w:r>
        <w:rPr>
          <w:rFonts w:hint="eastAsia" w:ascii="仿宋" w:hAnsi="仿宋" w:eastAsia="仿宋" w:cs="仿宋"/>
          <w:color w:val="0000FF"/>
          <w:sz w:val="32"/>
          <w:szCs w:val="32"/>
        </w:rPr>
        <w:t>https://zjtx.miit.gov.cn/</w:t>
      </w:r>
      <w:r>
        <w:rPr>
          <w:rFonts w:hint="eastAsia" w:ascii="仿宋" w:hAnsi="仿宋" w:eastAsia="仿宋" w:cs="仿宋"/>
          <w:color w:val="0000FF"/>
          <w:sz w:val="32"/>
          <w:szCs w:val="32"/>
        </w:rPr>
        <w:fldChar w:fldCharType="end"/>
      </w:r>
    </w:p>
    <w:p w14:paraId="37F6BD5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申报时间</w:t>
      </w:r>
      <w:r>
        <w:rPr>
          <w:rFonts w:hint="eastAsia" w:ascii="仿宋" w:hAnsi="仿宋" w:eastAsia="仿宋" w:cs="仿宋"/>
          <w:sz w:val="32"/>
          <w:szCs w:val="32"/>
        </w:rPr>
        <w:t>：</w:t>
      </w:r>
    </w:p>
    <w:p w14:paraId="61062C89">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科技/创新型中小企业：</w:t>
      </w:r>
      <w:r>
        <w:rPr>
          <w:rFonts w:hint="eastAsia" w:ascii="仿宋" w:hAnsi="仿宋" w:eastAsia="仿宋" w:cs="仿宋"/>
          <w:b w:val="0"/>
          <w:bCs/>
          <w:sz w:val="32"/>
          <w:szCs w:val="32"/>
        </w:rPr>
        <w:t>2026年第一季度申报‌已于‌2026年1月26日启动，2026年第二季度申报‌预计在‌4月至6月间进行。（按季度申报，每季度首月公示上季度名单）</w:t>
      </w:r>
    </w:p>
    <w:p w14:paraId="7F17494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sz w:val="32"/>
          <w:szCs w:val="32"/>
        </w:rPr>
        <w:t>专精特新中小企业：</w:t>
      </w:r>
      <w:r>
        <w:rPr>
          <w:rFonts w:hint="eastAsia" w:ascii="仿宋" w:hAnsi="仿宋" w:eastAsia="仿宋" w:cs="仿宋"/>
          <w:b w:val="0"/>
          <w:bCs/>
          <w:sz w:val="32"/>
          <w:szCs w:val="32"/>
        </w:rPr>
        <w:t>每年1次（多为上半年，2026年暂未通知）</w:t>
      </w:r>
    </w:p>
    <w:p w14:paraId="0CB5EFE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专精特新“小巨人”：</w:t>
      </w:r>
      <w:r>
        <w:rPr>
          <w:rFonts w:hint="eastAsia" w:ascii="仿宋" w:hAnsi="仿宋" w:eastAsia="仿宋" w:cs="仿宋"/>
          <w:b/>
          <w:sz w:val="32"/>
          <w:szCs w:val="32"/>
        </w:rPr>
        <w:t>2026年4月25日-5月25日</w:t>
      </w:r>
      <w:r>
        <w:rPr>
          <w:rFonts w:hint="eastAsia" w:ascii="仿宋" w:hAnsi="仿宋" w:eastAsia="仿宋" w:cs="仿宋"/>
          <w:sz w:val="32"/>
          <w:szCs w:val="32"/>
        </w:rPr>
        <w:t>（线上）</w:t>
      </w:r>
    </w:p>
    <w:p w14:paraId="09DD802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通知文件：</w:t>
      </w:r>
    </w:p>
    <w:p w14:paraId="7C382BE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关于开展2026年第一季度创新型中小企业评价工作的通知</w:t>
      </w:r>
      <w:r>
        <w:rPr>
          <w:rFonts w:hint="eastAsia" w:ascii="仿宋" w:hAnsi="仿宋" w:eastAsia="仿宋" w:cs="仿宋"/>
          <w:b w:val="0"/>
          <w:bCs w:val="0"/>
          <w:sz w:val="32"/>
          <w:szCs w:val="32"/>
          <w:u w:val="none"/>
          <w:lang w:val="en-US" w:eastAsia="zh-CN"/>
        </w:rPr>
        <w:fldChar w:fldCharType="begin"/>
      </w:r>
      <w:r>
        <w:rPr>
          <w:rFonts w:hint="eastAsia" w:ascii="仿宋" w:hAnsi="仿宋" w:eastAsia="仿宋" w:cs="仿宋"/>
          <w:b w:val="0"/>
          <w:bCs w:val="0"/>
          <w:sz w:val="32"/>
          <w:szCs w:val="32"/>
          <w:u w:val="none"/>
          <w:lang w:val="en-US" w:eastAsia="zh-CN"/>
        </w:rPr>
        <w:instrText xml:space="preserve"> HYPERLINK "http://hetdz.huhhot.gov.cn/zwgk/zfxxgk/bmxxgk/zcbm/dzbgs_4/fdzdgknr/bmwj/202601/t20260126_1971807.html" </w:instrText>
      </w:r>
      <w:r>
        <w:rPr>
          <w:rFonts w:hint="eastAsia" w:ascii="仿宋" w:hAnsi="仿宋" w:eastAsia="仿宋" w:cs="仿宋"/>
          <w:b w:val="0"/>
          <w:bCs w:val="0"/>
          <w:sz w:val="32"/>
          <w:szCs w:val="32"/>
          <w:u w:val="none"/>
          <w:lang w:val="en-US" w:eastAsia="zh-CN"/>
        </w:rPr>
        <w:fldChar w:fldCharType="separate"/>
      </w:r>
      <w:r>
        <w:rPr>
          <w:rStyle w:val="4"/>
          <w:rFonts w:hint="eastAsia" w:ascii="仿宋" w:hAnsi="仿宋" w:eastAsia="仿宋" w:cs="仿宋"/>
          <w:b w:val="0"/>
          <w:bCs w:val="0"/>
          <w:sz w:val="32"/>
          <w:szCs w:val="32"/>
          <w:u w:val="none"/>
          <w:lang w:val="en-US" w:eastAsia="zh-CN"/>
        </w:rPr>
        <w:t>http://hetdz.huhhot.gov.cn/zwgk/zfxxgk/bmxxgk/zcbm/dzbgs_4/fdzdgknr/bmwj/202601/t20260126_1971807.html</w:t>
      </w:r>
      <w:r>
        <w:rPr>
          <w:rFonts w:hint="eastAsia" w:ascii="仿宋" w:hAnsi="仿宋" w:eastAsia="仿宋" w:cs="仿宋"/>
          <w:b w:val="0"/>
          <w:bCs w:val="0"/>
          <w:sz w:val="32"/>
          <w:szCs w:val="32"/>
          <w:u w:val="none"/>
          <w:lang w:val="en-US" w:eastAsia="zh-CN"/>
        </w:rPr>
        <w:fldChar w:fldCharType="end"/>
      </w:r>
    </w:p>
    <w:p w14:paraId="16C407F3">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关于对呼和浩特市2026年第一季度拟评价创新型中小企业名单的公示</w:t>
      </w:r>
    </w:p>
    <w:p w14:paraId="6C6D2E6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fldChar w:fldCharType="begin"/>
      </w:r>
      <w:r>
        <w:rPr>
          <w:rFonts w:hint="eastAsia" w:ascii="仿宋" w:hAnsi="仿宋" w:eastAsia="仿宋" w:cs="仿宋"/>
          <w:b w:val="0"/>
          <w:bCs w:val="0"/>
          <w:sz w:val="32"/>
          <w:szCs w:val="32"/>
          <w:u w:val="none"/>
          <w:lang w:val="en-US" w:eastAsia="zh-CN"/>
        </w:rPr>
        <w:instrText xml:space="preserve"> HYPERLINK "http://gxj.huhhot.gov.cn/gxdt/tzgg/202603/t20260320_1984697.html" </w:instrText>
      </w:r>
      <w:r>
        <w:rPr>
          <w:rFonts w:hint="eastAsia" w:ascii="仿宋" w:hAnsi="仿宋" w:eastAsia="仿宋" w:cs="仿宋"/>
          <w:b w:val="0"/>
          <w:bCs w:val="0"/>
          <w:sz w:val="32"/>
          <w:szCs w:val="32"/>
          <w:u w:val="none"/>
          <w:lang w:val="en-US" w:eastAsia="zh-CN"/>
        </w:rPr>
        <w:fldChar w:fldCharType="separate"/>
      </w:r>
      <w:r>
        <w:rPr>
          <w:rStyle w:val="4"/>
          <w:rFonts w:hint="eastAsia" w:ascii="仿宋" w:hAnsi="仿宋" w:eastAsia="仿宋" w:cs="仿宋"/>
          <w:b w:val="0"/>
          <w:bCs w:val="0"/>
          <w:sz w:val="32"/>
          <w:szCs w:val="32"/>
          <w:u w:val="none"/>
          <w:lang w:val="en-US" w:eastAsia="zh-CN"/>
        </w:rPr>
        <w:t>http://gxj.huhhot.gov.cn/gxdt/tzgg/202603/t20260320_1984697.html</w:t>
      </w:r>
      <w:r>
        <w:rPr>
          <w:rFonts w:hint="eastAsia" w:ascii="仿宋" w:hAnsi="仿宋" w:eastAsia="仿宋" w:cs="仿宋"/>
          <w:b w:val="0"/>
          <w:bCs w:val="0"/>
          <w:sz w:val="32"/>
          <w:szCs w:val="32"/>
          <w:u w:val="none"/>
          <w:lang w:val="en-US" w:eastAsia="zh-CN"/>
        </w:rPr>
        <w:fldChar w:fldCharType="end"/>
      </w:r>
    </w:p>
    <w:p w14:paraId="303D105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工业和信息化部办公厅关于开展2026年度专精特新“小巨人”企业认定和复核工作的通知</w:t>
      </w:r>
    </w:p>
    <w:p w14:paraId="6AD502A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"https://www.miit.gov.cn/zwgk/zcwj/wjfb/tz/art/2026/art_76ee858469814146a1ce17becc6bb325.html" </w:instrText>
      </w:r>
      <w:r>
        <w:rPr>
          <w:rFonts w:hint="eastAsia" w:ascii="仿宋" w:hAnsi="仿宋" w:eastAsia="仿宋" w:cs="仿宋"/>
          <w:sz w:val="32"/>
          <w:szCs w:val="32"/>
          <w:u w:val="none"/>
          <w:lang w:val="en-US" w:eastAsia="zh-CN"/>
        </w:rPr>
        <w:fldChar w:fldCharType="separate"/>
      </w:r>
      <w:r>
        <w:rPr>
          <w:rStyle w:val="4"/>
          <w:rFonts w:hint="eastAsia" w:ascii="仿宋" w:hAnsi="仿宋" w:eastAsia="仿宋" w:cs="仿宋"/>
          <w:sz w:val="32"/>
          <w:szCs w:val="32"/>
          <w:u w:val="none"/>
          <w:lang w:val="en-US" w:eastAsia="zh-CN"/>
        </w:rPr>
        <w:t>https://www.miit.gov.cn/zwgk/zcwj/wjfb/tz/art/2026/art_76ee858469814146a1ce17becc6bb325.html</w:t>
      </w:r>
      <w:r>
        <w:rPr>
          <w:rFonts w:hint="eastAsia" w:ascii="仿宋" w:hAnsi="仿宋" w:eastAsia="仿宋" w:cs="仿宋"/>
          <w:sz w:val="32"/>
          <w:szCs w:val="32"/>
          <w:u w:val="none"/>
          <w:lang w:val="en-US" w:eastAsia="zh-CN"/>
        </w:rPr>
        <w:fldChar w:fldCharType="end"/>
      </w:r>
    </w:p>
    <w:p w14:paraId="3DE919D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材料清单</w:t>
      </w:r>
      <w:r>
        <w:rPr>
          <w:rFonts w:hint="eastAsia" w:ascii="仿宋" w:hAnsi="仿宋" w:eastAsia="仿宋" w:cs="仿宋"/>
          <w:sz w:val="32"/>
          <w:szCs w:val="32"/>
        </w:rPr>
        <w:t>：</w:t>
      </w:r>
    </w:p>
    <w:p w14:paraId="079B0015">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营业执照、法人身份证明</w:t>
      </w:r>
    </w:p>
    <w:p w14:paraId="063F0F00">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近2年审计报告、研发费用明细、研发人员社保</w:t>
      </w:r>
    </w:p>
    <w:p w14:paraId="2344D40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知识产权证书（发明专利/软著等）</w:t>
      </w:r>
    </w:p>
    <w:p w14:paraId="114209F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主导产品说明、市场占有率证明</w:t>
      </w:r>
    </w:p>
    <w:p w14:paraId="5451A24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专精特新/小巨人申请表、信用承诺书</w:t>
      </w:r>
    </w:p>
    <w:p w14:paraId="4C36BF41">
      <w:pPr>
        <w:keepNext w:val="0"/>
        <w:keepLines w:val="0"/>
        <w:pageBreakBefore w:val="0"/>
        <w:widowControl w:val="0"/>
        <w:kinsoku/>
        <w:wordWrap/>
        <w:overflowPunct/>
        <w:topLinePunct w:val="0"/>
        <w:autoSpaceDE/>
        <w:autoSpaceDN/>
        <w:bidi w:val="0"/>
        <w:adjustRightInd/>
        <w:snapToGrid/>
        <w:spacing w:before="300" w:after="120" w:line="240" w:lineRule="auto"/>
        <w:ind w:left="0" w:leftChars="0" w:firstLine="643" w:firstLineChars="200"/>
        <w:jc w:val="left"/>
        <w:textAlignment w:val="auto"/>
        <w:outlineLvl w:val="2"/>
        <w:rPr>
          <w:rFonts w:hint="eastAsia" w:ascii="仿宋" w:hAnsi="仿宋" w:eastAsia="仿宋" w:cs="仿宋"/>
          <w:sz w:val="32"/>
          <w:szCs w:val="32"/>
        </w:rPr>
      </w:pPr>
      <w:bookmarkStart w:id="1" w:name="heading_1"/>
      <w:r>
        <w:rPr>
          <w:rFonts w:hint="eastAsia" w:ascii="仿宋" w:hAnsi="仿宋" w:eastAsia="仿宋" w:cs="仿宋"/>
          <w:b/>
          <w:sz w:val="32"/>
          <w:szCs w:val="32"/>
        </w:rPr>
        <w:t>二、制造业高质量发展</w:t>
      </w:r>
      <w:bookmarkEnd w:id="1"/>
    </w:p>
    <w:p w14:paraId="7C227A0B">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发布部门</w:t>
      </w:r>
      <w:r>
        <w:rPr>
          <w:rFonts w:hint="eastAsia" w:ascii="仿宋" w:hAnsi="仿宋" w:eastAsia="仿宋" w:cs="仿宋"/>
          <w:sz w:val="32"/>
          <w:szCs w:val="32"/>
        </w:rPr>
        <w:t>：自治区工信厅、财政厅</w:t>
      </w:r>
    </w:p>
    <w:p w14:paraId="632E2740">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申报入口</w:t>
      </w:r>
      <w:r>
        <w:rPr>
          <w:rFonts w:hint="eastAsia" w:ascii="仿宋" w:hAnsi="仿宋" w:eastAsia="仿宋" w:cs="仿宋"/>
          <w:sz w:val="32"/>
          <w:szCs w:val="32"/>
        </w:rPr>
        <w:t>：</w:t>
      </w:r>
    </w:p>
    <w:p w14:paraId="4B2D1EF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color w:val="3370FF"/>
          <w:sz w:val="32"/>
          <w:szCs w:val="32"/>
        </w:rPr>
      </w:pPr>
      <w:r>
        <w:rPr>
          <w:rFonts w:hint="eastAsia" w:ascii="仿宋" w:hAnsi="仿宋" w:eastAsia="仿宋" w:cs="仿宋"/>
          <w:sz w:val="32"/>
          <w:szCs w:val="32"/>
        </w:rPr>
        <w:t>科技重大专项（装备制造/新材料）：内蒙古科技计划管理系统</w:t>
      </w:r>
      <w:r>
        <w:rPr>
          <w:rFonts w:hint="eastAsia" w:ascii="仿宋" w:hAnsi="仿宋" w:eastAsia="仿宋" w:cs="仿宋"/>
          <w:color w:val="0000FF"/>
          <w:sz w:val="32"/>
          <w:szCs w:val="32"/>
        </w:rPr>
        <w:fldChar w:fldCharType="begin"/>
      </w:r>
      <w:r>
        <w:rPr>
          <w:rFonts w:hint="eastAsia" w:ascii="仿宋" w:hAnsi="仿宋" w:eastAsia="仿宋" w:cs="仿宋"/>
          <w:color w:val="0000FF"/>
          <w:sz w:val="32"/>
          <w:szCs w:val="32"/>
        </w:rPr>
        <w:instrText xml:space="preserve"> HYPERLINK "https://f.nmkjt.org.cn/" \h </w:instrText>
      </w:r>
      <w:r>
        <w:rPr>
          <w:rFonts w:hint="eastAsia" w:ascii="仿宋" w:hAnsi="仿宋" w:eastAsia="仿宋" w:cs="仿宋"/>
          <w:color w:val="0000FF"/>
          <w:sz w:val="32"/>
          <w:szCs w:val="32"/>
        </w:rPr>
        <w:fldChar w:fldCharType="separate"/>
      </w:r>
      <w:r>
        <w:rPr>
          <w:rFonts w:hint="eastAsia" w:ascii="仿宋" w:hAnsi="仿宋" w:eastAsia="仿宋" w:cs="仿宋"/>
          <w:color w:val="0000FF"/>
          <w:sz w:val="32"/>
          <w:szCs w:val="32"/>
        </w:rPr>
        <w:t>https://f.nmkjt.org.cn/</w:t>
      </w:r>
      <w:r>
        <w:rPr>
          <w:rFonts w:hint="eastAsia" w:ascii="仿宋" w:hAnsi="仿宋" w:eastAsia="仿宋" w:cs="仿宋"/>
          <w:color w:val="0000FF"/>
          <w:sz w:val="32"/>
          <w:szCs w:val="32"/>
        </w:rPr>
        <w:fldChar w:fldCharType="end"/>
      </w:r>
    </w:p>
    <w:p w14:paraId="36CD0D8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技术装备首台套：内蒙古自治区工业和信息化厅</w:t>
      </w:r>
      <w:r>
        <w:rPr>
          <w:rFonts w:hint="eastAsia" w:ascii="仿宋" w:hAnsi="仿宋" w:eastAsia="仿宋" w:cs="仿宋"/>
          <w:sz w:val="32"/>
          <w:szCs w:val="32"/>
          <w:lang w:val="en-US" w:eastAsia="zh-CN"/>
        </w:rPr>
        <w:t>官网下载资料，盟市报送</w:t>
      </w: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"http://gxt.nmg.gov.cn/" </w:instrText>
      </w:r>
      <w:r>
        <w:rPr>
          <w:rFonts w:hint="eastAsia" w:ascii="仿宋" w:hAnsi="仿宋" w:eastAsia="仿宋" w:cs="仿宋"/>
          <w:sz w:val="32"/>
          <w:szCs w:val="32"/>
          <w:u w:val="none"/>
          <w:lang w:val="en-US" w:eastAsia="zh-CN"/>
        </w:rPr>
        <w:fldChar w:fldCharType="separate"/>
      </w:r>
      <w:r>
        <w:rPr>
          <w:rStyle w:val="4"/>
          <w:rFonts w:hint="eastAsia" w:ascii="仿宋" w:hAnsi="仿宋" w:eastAsia="仿宋" w:cs="仿宋"/>
          <w:sz w:val="32"/>
          <w:szCs w:val="32"/>
          <w:u w:val="none"/>
          <w:lang w:val="en-US" w:eastAsia="zh-CN"/>
        </w:rPr>
        <w:t>http://gxt.nmg.gov.cn/</w:t>
      </w:r>
      <w:r>
        <w:rPr>
          <w:rFonts w:hint="eastAsia" w:ascii="仿宋" w:hAnsi="仿宋" w:eastAsia="仿宋" w:cs="仿宋"/>
          <w:sz w:val="32"/>
          <w:szCs w:val="32"/>
          <w:u w:val="none"/>
          <w:lang w:val="en-US" w:eastAsia="zh-CN"/>
        </w:rPr>
        <w:fldChar w:fldCharType="end"/>
      </w:r>
    </w:p>
    <w:p w14:paraId="65797EA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申报时间</w:t>
      </w:r>
      <w:r>
        <w:rPr>
          <w:rFonts w:hint="eastAsia" w:ascii="仿宋" w:hAnsi="仿宋" w:eastAsia="仿宋" w:cs="仿宋"/>
          <w:sz w:val="32"/>
          <w:szCs w:val="32"/>
        </w:rPr>
        <w:t>：</w:t>
      </w:r>
    </w:p>
    <w:p w14:paraId="7BFEC359">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科技重大专项（第二批）：</w:t>
      </w:r>
      <w:r>
        <w:rPr>
          <w:rFonts w:hint="eastAsia" w:ascii="仿宋" w:hAnsi="仿宋" w:eastAsia="仿宋" w:cs="仿宋"/>
          <w:b/>
          <w:sz w:val="32"/>
          <w:szCs w:val="32"/>
        </w:rPr>
        <w:t>2026年5月8日16:00截止</w:t>
      </w:r>
    </w:p>
    <w:p w14:paraId="135F4493">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首台套认定：</w:t>
      </w:r>
      <w:r>
        <w:rPr>
          <w:rFonts w:hint="eastAsia" w:ascii="仿宋" w:hAnsi="仿宋" w:eastAsia="仿宋" w:cs="仿宋"/>
          <w:b/>
          <w:sz w:val="32"/>
          <w:szCs w:val="32"/>
        </w:rPr>
        <w:t>2026年5月15日前</w:t>
      </w:r>
      <w:r>
        <w:rPr>
          <w:rFonts w:hint="eastAsia" w:ascii="仿宋" w:hAnsi="仿宋" w:eastAsia="仿宋" w:cs="仿宋"/>
          <w:sz w:val="32"/>
          <w:szCs w:val="32"/>
        </w:rPr>
        <w:t>（盟市报送）</w:t>
      </w:r>
    </w:p>
    <w:p w14:paraId="4A106FD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通知文件：</w:t>
      </w:r>
    </w:p>
    <w:p w14:paraId="525F3AF9">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关于发布2026年内蒙古自治区科技重大专项装备制造、新材料、现代化工等领域（第二批）项目申报指南的通知</w:t>
      </w: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"https://kjt.nmg.gov.cn/kjdt/tzgg/202604/t20260408_2886609.html?sessionid=" </w:instrText>
      </w:r>
      <w:r>
        <w:rPr>
          <w:rFonts w:hint="eastAsia" w:ascii="仿宋" w:hAnsi="仿宋" w:eastAsia="仿宋" w:cs="仿宋"/>
          <w:sz w:val="32"/>
          <w:szCs w:val="32"/>
          <w:u w:val="none"/>
          <w:lang w:val="en-US" w:eastAsia="zh-CN"/>
        </w:rPr>
        <w:fldChar w:fldCharType="separate"/>
      </w:r>
      <w:r>
        <w:rPr>
          <w:rStyle w:val="4"/>
          <w:rFonts w:hint="eastAsia" w:ascii="仿宋" w:hAnsi="仿宋" w:eastAsia="仿宋" w:cs="仿宋"/>
          <w:sz w:val="32"/>
          <w:szCs w:val="32"/>
          <w:u w:val="none"/>
          <w:lang w:val="en-US" w:eastAsia="zh-CN"/>
        </w:rPr>
        <w:t>https://kjt.nmg.gov.cn/kjdt/tzgg/202604/t20260408_2886609.html?sessionid=</w:t>
      </w:r>
      <w:r>
        <w:rPr>
          <w:rFonts w:hint="eastAsia" w:ascii="仿宋" w:hAnsi="仿宋" w:eastAsia="仿宋" w:cs="仿宋"/>
          <w:sz w:val="32"/>
          <w:szCs w:val="32"/>
          <w:u w:val="none"/>
          <w:lang w:val="en-US" w:eastAsia="zh-CN"/>
        </w:rPr>
        <w:fldChar w:fldCharType="end"/>
      </w:r>
    </w:p>
    <w:p w14:paraId="2B0A9F9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关于开展2026年度自治区技术装备首台套关键零部件首批次产品认定工作的通知</w:t>
      </w: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"http://gxt.nmg.gov.cn/zwgk/fdzdgknr/tzgg/202604/t20260408_2886277.html" </w:instrText>
      </w:r>
      <w:r>
        <w:rPr>
          <w:rFonts w:hint="eastAsia" w:ascii="仿宋" w:hAnsi="仿宋" w:eastAsia="仿宋" w:cs="仿宋"/>
          <w:sz w:val="32"/>
          <w:szCs w:val="32"/>
          <w:u w:val="none"/>
          <w:lang w:val="en-US" w:eastAsia="zh-CN"/>
        </w:rPr>
        <w:fldChar w:fldCharType="separate"/>
      </w:r>
      <w:r>
        <w:rPr>
          <w:rStyle w:val="4"/>
          <w:rFonts w:hint="eastAsia" w:ascii="仿宋" w:hAnsi="仿宋" w:eastAsia="仿宋" w:cs="仿宋"/>
          <w:sz w:val="32"/>
          <w:szCs w:val="32"/>
          <w:u w:val="none"/>
          <w:lang w:val="en-US" w:eastAsia="zh-CN"/>
        </w:rPr>
        <w:t>http://gxt.nmg.gov.cn/zwgk/fdzdgknr/tzgg/202604/t20260408_2886277.html</w:t>
      </w:r>
      <w:r>
        <w:rPr>
          <w:rFonts w:hint="eastAsia" w:ascii="仿宋" w:hAnsi="仿宋" w:eastAsia="仿宋" w:cs="仿宋"/>
          <w:sz w:val="32"/>
          <w:szCs w:val="32"/>
          <w:u w:val="none"/>
          <w:lang w:val="en-US" w:eastAsia="zh-CN"/>
        </w:rPr>
        <w:fldChar w:fldCharType="end"/>
      </w:r>
    </w:p>
    <w:p w14:paraId="4720466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材料清单</w:t>
      </w:r>
      <w:r>
        <w:rPr>
          <w:rFonts w:hint="eastAsia" w:ascii="仿宋" w:hAnsi="仿宋" w:eastAsia="仿宋" w:cs="仿宋"/>
          <w:sz w:val="32"/>
          <w:szCs w:val="32"/>
        </w:rPr>
        <w:t>：</w:t>
      </w:r>
    </w:p>
    <w:p w14:paraId="4125BD0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项目实施方案、申报书、营业执照</w:t>
      </w:r>
    </w:p>
    <w:p w14:paraId="089CF2C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研发投入证明、知识产权、产学研合作协议</w:t>
      </w:r>
    </w:p>
    <w:p w14:paraId="1E31753B">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首台套需提供产品鉴定报告、用户使用证明、销售合同</w:t>
      </w:r>
    </w:p>
    <w:p w14:paraId="616F8904">
      <w:pPr>
        <w:keepNext w:val="0"/>
        <w:keepLines w:val="0"/>
        <w:pageBreakBefore w:val="0"/>
        <w:widowControl w:val="0"/>
        <w:kinsoku/>
        <w:wordWrap/>
        <w:overflowPunct/>
        <w:topLinePunct w:val="0"/>
        <w:autoSpaceDE/>
        <w:autoSpaceDN/>
        <w:bidi w:val="0"/>
        <w:adjustRightInd/>
        <w:snapToGrid/>
        <w:spacing w:before="300" w:after="120" w:line="240" w:lineRule="auto"/>
        <w:ind w:left="0" w:leftChars="0" w:firstLine="643" w:firstLineChars="200"/>
        <w:jc w:val="left"/>
        <w:textAlignment w:val="auto"/>
        <w:outlineLvl w:val="2"/>
        <w:rPr>
          <w:rFonts w:hint="eastAsia" w:ascii="仿宋" w:hAnsi="仿宋" w:eastAsia="仿宋" w:cs="仿宋"/>
          <w:sz w:val="32"/>
          <w:szCs w:val="32"/>
        </w:rPr>
      </w:pPr>
      <w:bookmarkStart w:id="2" w:name="heading_2"/>
      <w:r>
        <w:rPr>
          <w:rFonts w:hint="eastAsia" w:ascii="仿宋" w:hAnsi="仿宋" w:eastAsia="仿宋" w:cs="仿宋"/>
          <w:b/>
          <w:sz w:val="32"/>
          <w:szCs w:val="32"/>
        </w:rPr>
        <w:t>三、研发投入财政后补助</w:t>
      </w:r>
      <w:bookmarkEnd w:id="2"/>
    </w:p>
    <w:p w14:paraId="27C7240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发布部门</w:t>
      </w:r>
      <w:r>
        <w:rPr>
          <w:rFonts w:hint="eastAsia" w:ascii="仿宋" w:hAnsi="仿宋" w:eastAsia="仿宋" w:cs="仿宋"/>
          <w:sz w:val="32"/>
          <w:szCs w:val="32"/>
        </w:rPr>
        <w:t>：自治区科技厅、财政厅</w:t>
      </w:r>
    </w:p>
    <w:p w14:paraId="268902A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申报入口</w:t>
      </w:r>
      <w:r>
        <w:rPr>
          <w:rFonts w:hint="eastAsia" w:ascii="仿宋" w:hAnsi="仿宋" w:eastAsia="仿宋" w:cs="仿宋"/>
          <w:sz w:val="32"/>
          <w:szCs w:val="32"/>
        </w:rPr>
        <w:t>：内蒙古自治区级项目库/蒙科聚平台</w:t>
      </w:r>
      <w:r>
        <w:rPr>
          <w:rFonts w:hint="eastAsia" w:ascii="仿宋" w:hAnsi="仿宋" w:eastAsia="仿宋" w:cs="仿宋"/>
          <w:color w:val="0000FF"/>
          <w:sz w:val="32"/>
          <w:szCs w:val="32"/>
        </w:rPr>
        <w:fldChar w:fldCharType="begin"/>
      </w:r>
      <w:r>
        <w:rPr>
          <w:rFonts w:hint="eastAsia" w:ascii="仿宋" w:hAnsi="仿宋" w:eastAsia="仿宋" w:cs="仿宋"/>
          <w:color w:val="0000FF"/>
          <w:sz w:val="32"/>
          <w:szCs w:val="32"/>
        </w:rPr>
        <w:instrText xml:space="preserve"> HYPERLINK "https://www.mengkeju.com/" \h </w:instrText>
      </w:r>
      <w:r>
        <w:rPr>
          <w:rFonts w:hint="eastAsia" w:ascii="仿宋" w:hAnsi="仿宋" w:eastAsia="仿宋" w:cs="仿宋"/>
          <w:color w:val="0000FF"/>
          <w:sz w:val="32"/>
          <w:szCs w:val="32"/>
        </w:rPr>
        <w:fldChar w:fldCharType="separate"/>
      </w:r>
      <w:r>
        <w:rPr>
          <w:rFonts w:hint="eastAsia" w:ascii="仿宋" w:hAnsi="仿宋" w:eastAsia="仿宋" w:cs="仿宋"/>
          <w:color w:val="0000FF"/>
          <w:sz w:val="32"/>
          <w:szCs w:val="32"/>
        </w:rPr>
        <w:t>https://www.mengkeju.com/</w:t>
      </w:r>
      <w:r>
        <w:rPr>
          <w:rFonts w:hint="eastAsia" w:ascii="仿宋" w:hAnsi="仿宋" w:eastAsia="仿宋" w:cs="仿宋"/>
          <w:color w:val="0000FF"/>
          <w:sz w:val="32"/>
          <w:szCs w:val="32"/>
        </w:rPr>
        <w:fldChar w:fldCharType="end"/>
      </w:r>
    </w:p>
    <w:p w14:paraId="3F2324C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b w:val="0"/>
          <w:bCs/>
          <w:sz w:val="32"/>
          <w:szCs w:val="32"/>
        </w:rPr>
      </w:pPr>
      <w:r>
        <w:rPr>
          <w:rFonts w:hint="eastAsia" w:ascii="仿宋" w:hAnsi="仿宋" w:eastAsia="仿宋" w:cs="仿宋"/>
          <w:b/>
          <w:sz w:val="32"/>
          <w:szCs w:val="32"/>
        </w:rPr>
        <w:t>申报时间</w:t>
      </w:r>
      <w:r>
        <w:rPr>
          <w:rFonts w:hint="eastAsia" w:ascii="仿宋" w:hAnsi="仿宋" w:eastAsia="仿宋" w:cs="仿宋"/>
          <w:sz w:val="32"/>
          <w:szCs w:val="32"/>
        </w:rPr>
        <w:t>：</w:t>
      </w:r>
      <w:r>
        <w:rPr>
          <w:rFonts w:hint="eastAsia" w:ascii="仿宋" w:hAnsi="仿宋" w:eastAsia="仿宋" w:cs="仿宋"/>
          <w:b w:val="0"/>
          <w:bCs/>
          <w:sz w:val="32"/>
          <w:szCs w:val="32"/>
        </w:rPr>
        <w:t>每年1次（多为次年1–4月申报上年度），结合2025年申报周期（4月启动、4月下旬截止），‌2026年申报近期开放或即将开放‌，建议立即关注官方通知。</w:t>
      </w:r>
    </w:p>
    <w:p w14:paraId="44418DA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通知文件：</w:t>
      </w:r>
    </w:p>
    <w:p w14:paraId="5B2B17E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关于组织申报2025年自治区企业研究开发投入财政后补助的通知</w:t>
      </w:r>
    </w:p>
    <w:p w14:paraId="0221BAF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b w:val="0"/>
          <w:bCs/>
          <w:color w:val="0000FF"/>
          <w:sz w:val="32"/>
          <w:szCs w:val="32"/>
          <w:u w:val="none"/>
          <w:lang w:val="en-US" w:eastAsia="zh-CN"/>
        </w:rPr>
      </w:pPr>
      <w:r>
        <w:rPr>
          <w:rFonts w:hint="eastAsia" w:ascii="仿宋" w:hAnsi="仿宋" w:eastAsia="仿宋" w:cs="仿宋"/>
          <w:b w:val="0"/>
          <w:bCs/>
          <w:color w:val="0000FF"/>
          <w:sz w:val="32"/>
          <w:szCs w:val="32"/>
          <w:u w:val="none"/>
          <w:lang w:val="en-US" w:eastAsia="zh-CN"/>
        </w:rPr>
        <w:fldChar w:fldCharType="begin"/>
      </w:r>
      <w:r>
        <w:rPr>
          <w:rFonts w:hint="eastAsia" w:ascii="仿宋" w:hAnsi="仿宋" w:eastAsia="仿宋" w:cs="仿宋"/>
          <w:b w:val="0"/>
          <w:bCs/>
          <w:color w:val="0000FF"/>
          <w:sz w:val="32"/>
          <w:szCs w:val="32"/>
          <w:u w:val="none"/>
          <w:lang w:val="en-US" w:eastAsia="zh-CN"/>
        </w:rPr>
        <w:instrText xml:space="preserve"> HYPERLINK "https://kjt.nmg.gov.cn/kjdt/tzgg/202503/t20250325_2687326.html" </w:instrText>
      </w:r>
      <w:r>
        <w:rPr>
          <w:rFonts w:hint="eastAsia" w:ascii="仿宋" w:hAnsi="仿宋" w:eastAsia="仿宋" w:cs="仿宋"/>
          <w:b w:val="0"/>
          <w:bCs/>
          <w:color w:val="0000FF"/>
          <w:sz w:val="32"/>
          <w:szCs w:val="32"/>
          <w:u w:val="none"/>
          <w:lang w:val="en-US" w:eastAsia="zh-CN"/>
        </w:rPr>
        <w:fldChar w:fldCharType="separate"/>
      </w:r>
      <w:r>
        <w:rPr>
          <w:rStyle w:val="4"/>
          <w:rFonts w:hint="eastAsia" w:ascii="仿宋" w:hAnsi="仿宋" w:eastAsia="仿宋" w:cs="仿宋"/>
          <w:b w:val="0"/>
          <w:bCs/>
          <w:color w:val="0000FF"/>
          <w:sz w:val="32"/>
          <w:szCs w:val="32"/>
          <w:u w:val="none"/>
          <w:lang w:val="en-US" w:eastAsia="zh-CN"/>
        </w:rPr>
        <w:t>https://kjt.nmg.gov.cn/kjdt/tzgg/202503/t20250325_2687326.html</w:t>
      </w:r>
      <w:r>
        <w:rPr>
          <w:rFonts w:hint="eastAsia" w:ascii="仿宋" w:hAnsi="仿宋" w:eastAsia="仿宋" w:cs="仿宋"/>
          <w:b w:val="0"/>
          <w:bCs/>
          <w:color w:val="0000FF"/>
          <w:sz w:val="32"/>
          <w:szCs w:val="32"/>
          <w:u w:val="none"/>
          <w:lang w:val="en-US" w:eastAsia="zh-CN"/>
        </w:rPr>
        <w:fldChar w:fldCharType="end"/>
      </w:r>
    </w:p>
    <w:p w14:paraId="06561F7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材料清单</w:t>
      </w:r>
      <w:r>
        <w:rPr>
          <w:rFonts w:hint="eastAsia" w:ascii="仿宋" w:hAnsi="仿宋" w:eastAsia="仿宋" w:cs="仿宋"/>
          <w:sz w:val="32"/>
          <w:szCs w:val="32"/>
        </w:rPr>
        <w:t>：</w:t>
      </w:r>
    </w:p>
    <w:p w14:paraId="54FB39E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企业研发投入后补助申请表</w:t>
      </w:r>
    </w:p>
    <w:p w14:paraId="0D5BD9F3">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近2年研发费用加计扣除申报表、完税证明</w:t>
      </w:r>
    </w:p>
    <w:p w14:paraId="344D38E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研发项目立项文件、研发费用辅助账</w:t>
      </w:r>
    </w:p>
    <w:p w14:paraId="2215860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营业执照、信用报告、审计报告</w:t>
      </w:r>
    </w:p>
    <w:p w14:paraId="0D0D9C41">
      <w:pPr>
        <w:keepNext w:val="0"/>
        <w:keepLines w:val="0"/>
        <w:pageBreakBefore w:val="0"/>
        <w:widowControl w:val="0"/>
        <w:kinsoku/>
        <w:wordWrap/>
        <w:overflowPunct/>
        <w:topLinePunct w:val="0"/>
        <w:autoSpaceDE/>
        <w:autoSpaceDN/>
        <w:bidi w:val="0"/>
        <w:adjustRightInd/>
        <w:snapToGrid/>
        <w:spacing w:before="300" w:after="120" w:line="240" w:lineRule="auto"/>
        <w:ind w:left="0" w:leftChars="0" w:firstLine="643" w:firstLineChars="200"/>
        <w:jc w:val="left"/>
        <w:textAlignment w:val="auto"/>
        <w:outlineLvl w:val="2"/>
        <w:rPr>
          <w:rFonts w:hint="eastAsia" w:ascii="仿宋" w:hAnsi="仿宋" w:eastAsia="仿宋" w:cs="仿宋"/>
          <w:sz w:val="32"/>
          <w:szCs w:val="32"/>
        </w:rPr>
      </w:pPr>
      <w:bookmarkStart w:id="3" w:name="heading_3"/>
      <w:r>
        <w:rPr>
          <w:rFonts w:hint="eastAsia" w:ascii="仿宋" w:hAnsi="仿宋" w:eastAsia="仿宋" w:cs="仿宋"/>
          <w:b/>
          <w:sz w:val="32"/>
          <w:szCs w:val="32"/>
        </w:rPr>
        <w:t>四、数据与人工智能产业</w:t>
      </w:r>
      <w:bookmarkEnd w:id="3"/>
    </w:p>
    <w:p w14:paraId="06F6991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发布部门</w:t>
      </w:r>
      <w:r>
        <w:rPr>
          <w:rFonts w:hint="eastAsia" w:ascii="仿宋" w:hAnsi="仿宋" w:eastAsia="仿宋" w:cs="仿宋"/>
          <w:sz w:val="32"/>
          <w:szCs w:val="32"/>
        </w:rPr>
        <w:t>：自治区政务服务与数据管理局、科技厅、工信厅</w:t>
      </w:r>
    </w:p>
    <w:p w14:paraId="61D7751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申报入口</w:t>
      </w:r>
      <w:r>
        <w:rPr>
          <w:rFonts w:hint="eastAsia" w:ascii="仿宋" w:hAnsi="仿宋" w:eastAsia="仿宋" w:cs="仿宋"/>
          <w:sz w:val="32"/>
          <w:szCs w:val="32"/>
        </w:rPr>
        <w:t>：内蒙古科技计划管理系统</w:t>
      </w:r>
      <w:r>
        <w:rPr>
          <w:rFonts w:hint="eastAsia" w:ascii="仿宋" w:hAnsi="仿宋" w:eastAsia="仿宋" w:cs="仿宋"/>
          <w:color w:val="0000FF"/>
          <w:sz w:val="32"/>
          <w:szCs w:val="32"/>
        </w:rPr>
        <w:fldChar w:fldCharType="begin"/>
      </w:r>
      <w:r>
        <w:rPr>
          <w:rFonts w:hint="eastAsia" w:ascii="仿宋" w:hAnsi="仿宋" w:eastAsia="仿宋" w:cs="仿宋"/>
          <w:color w:val="0000FF"/>
          <w:sz w:val="32"/>
          <w:szCs w:val="32"/>
        </w:rPr>
        <w:instrText xml:space="preserve"> HYPERLINK "https://f.nmkjt.org.cn/" \h </w:instrText>
      </w:r>
      <w:r>
        <w:rPr>
          <w:rFonts w:hint="eastAsia" w:ascii="仿宋" w:hAnsi="仿宋" w:eastAsia="仿宋" w:cs="仿宋"/>
          <w:color w:val="0000FF"/>
          <w:sz w:val="32"/>
          <w:szCs w:val="32"/>
        </w:rPr>
        <w:fldChar w:fldCharType="separate"/>
      </w:r>
      <w:r>
        <w:rPr>
          <w:rFonts w:hint="eastAsia" w:ascii="仿宋" w:hAnsi="仿宋" w:eastAsia="仿宋" w:cs="仿宋"/>
          <w:color w:val="0000FF"/>
          <w:sz w:val="32"/>
          <w:szCs w:val="32"/>
        </w:rPr>
        <w:t>https://f.nmkjt.org.cn/</w:t>
      </w:r>
      <w:r>
        <w:rPr>
          <w:rFonts w:hint="eastAsia" w:ascii="仿宋" w:hAnsi="仿宋" w:eastAsia="仿宋" w:cs="仿宋"/>
          <w:color w:val="0000FF"/>
          <w:sz w:val="32"/>
          <w:szCs w:val="32"/>
        </w:rPr>
        <w:fldChar w:fldCharType="end"/>
      </w:r>
    </w:p>
    <w:p w14:paraId="3F080D6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申报时间</w:t>
      </w:r>
      <w:r>
        <w:rPr>
          <w:rFonts w:hint="eastAsia" w:ascii="仿宋" w:hAnsi="仿宋" w:eastAsia="仿宋" w:cs="仿宋"/>
          <w:sz w:val="32"/>
          <w:szCs w:val="32"/>
        </w:rPr>
        <w:t>：</w:t>
      </w:r>
    </w:p>
    <w:p w14:paraId="4D6B166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b/>
          <w:sz w:val="32"/>
          <w:szCs w:val="32"/>
          <w:lang w:eastAsia="zh-CN"/>
        </w:rPr>
      </w:pPr>
      <w:r>
        <w:rPr>
          <w:rFonts w:hint="eastAsia" w:ascii="仿宋" w:hAnsi="仿宋" w:eastAsia="仿宋" w:cs="仿宋"/>
          <w:sz w:val="32"/>
          <w:szCs w:val="32"/>
        </w:rPr>
        <w:t>人工智能+科技重大专项（第一批）：2026年4月14日</w:t>
      </w:r>
      <w:r>
        <w:rPr>
          <w:rFonts w:hint="eastAsia" w:ascii="仿宋" w:hAnsi="仿宋" w:eastAsia="仿宋" w:cs="仿宋"/>
          <w:b w:val="0"/>
          <w:bCs/>
          <w:sz w:val="32"/>
          <w:szCs w:val="32"/>
        </w:rPr>
        <w:t>已截止</w:t>
      </w:r>
      <w:r>
        <w:rPr>
          <w:rFonts w:hint="eastAsia" w:ascii="仿宋" w:hAnsi="仿宋" w:eastAsia="仿宋" w:cs="仿宋"/>
          <w:b w:val="0"/>
          <w:bCs/>
          <w:sz w:val="32"/>
          <w:szCs w:val="32"/>
          <w:lang w:eastAsia="zh-CN"/>
        </w:rPr>
        <w:t>；</w:t>
      </w:r>
      <w:r>
        <w:rPr>
          <w:rFonts w:hint="eastAsia" w:ascii="仿宋" w:hAnsi="仿宋" w:eastAsia="仿宋" w:cs="仿宋"/>
          <w:b/>
          <w:sz w:val="32"/>
          <w:szCs w:val="32"/>
        </w:rPr>
        <w:t>第二批截止时间为：2026年5月8日16:00</w:t>
      </w:r>
      <w:r>
        <w:rPr>
          <w:rFonts w:hint="eastAsia" w:ascii="仿宋" w:hAnsi="仿宋" w:eastAsia="仿宋" w:cs="仿宋"/>
          <w:b/>
          <w:sz w:val="32"/>
          <w:szCs w:val="32"/>
          <w:lang w:eastAsia="zh-CN"/>
        </w:rPr>
        <w:t>。</w:t>
      </w:r>
    </w:p>
    <w:p w14:paraId="6B8834C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b/>
          <w:sz w:val="32"/>
          <w:szCs w:val="32"/>
        </w:rPr>
      </w:pPr>
      <w:r>
        <w:rPr>
          <w:rFonts w:hint="eastAsia" w:ascii="仿宋" w:hAnsi="仿宋" w:eastAsia="仿宋" w:cs="仿宋"/>
          <w:sz w:val="32"/>
          <w:szCs w:val="32"/>
        </w:rPr>
        <w:t>数据要素/算力项目：</w:t>
      </w:r>
      <w:r>
        <w:rPr>
          <w:rFonts w:hint="eastAsia" w:ascii="仿宋" w:hAnsi="仿宋" w:eastAsia="仿宋" w:cs="仿宋"/>
          <w:b/>
          <w:sz w:val="32"/>
          <w:szCs w:val="32"/>
        </w:rPr>
        <w:t>常年受理、分批评审</w:t>
      </w:r>
    </w:p>
    <w:p w14:paraId="20FD8FB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通知文件：</w:t>
      </w:r>
    </w:p>
    <w:p w14:paraId="5E827AB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内蒙古自治区政务服务与数据管理局教育厅 科学技术厅 工业和信息化厅 财政厅人力资源和社会保障厅关于印发《〈内蒙古自治区促进数据和人工智能产业高质量发展若干政策〉实施细则》的通知</w:t>
      </w: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"https://zsj.nmg.gov.cn/zwgk/zfxxgk/fdzdgknr/xzgfxwj/202602/t20260213_2863255.html" </w:instrText>
      </w:r>
      <w:r>
        <w:rPr>
          <w:rFonts w:hint="eastAsia" w:ascii="仿宋" w:hAnsi="仿宋" w:eastAsia="仿宋" w:cs="仿宋"/>
          <w:b w:val="0"/>
          <w:bCs/>
          <w:sz w:val="32"/>
          <w:szCs w:val="32"/>
          <w:lang w:val="en-US" w:eastAsia="zh-CN"/>
        </w:rPr>
        <w:fldChar w:fldCharType="separate"/>
      </w:r>
      <w:r>
        <w:rPr>
          <w:rStyle w:val="4"/>
          <w:rFonts w:hint="eastAsia" w:ascii="仿宋" w:hAnsi="仿宋" w:eastAsia="仿宋" w:cs="仿宋"/>
          <w:b w:val="0"/>
          <w:bCs/>
          <w:sz w:val="32"/>
          <w:szCs w:val="32"/>
          <w:lang w:val="en-US" w:eastAsia="zh-CN"/>
        </w:rPr>
        <w:t>https://zsj.nmg.gov.cn/zwgk/zfxxgk/fdzdgknr/xzgfxwj/202602/t20260213_2863255.html</w:t>
      </w:r>
      <w:r>
        <w:rPr>
          <w:rFonts w:hint="eastAsia" w:ascii="仿宋" w:hAnsi="仿宋" w:eastAsia="仿宋" w:cs="仿宋"/>
          <w:b w:val="0"/>
          <w:bCs/>
          <w:sz w:val="32"/>
          <w:szCs w:val="32"/>
          <w:lang w:val="en-US" w:eastAsia="zh-CN"/>
        </w:rPr>
        <w:fldChar w:fldCharType="end"/>
      </w:r>
    </w:p>
    <w:p w14:paraId="4A991F4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关于发布2026年内蒙古自治区科技重大专项装备制造、新材料、现代化工等领域（第二批）项目申报指南的通知</w:t>
      </w:r>
      <w:r>
        <w:rPr>
          <w:rFonts w:hint="eastAsia" w:ascii="仿宋" w:hAnsi="仿宋" w:eastAsia="仿宋" w:cs="仿宋"/>
          <w:b w:val="0"/>
          <w:bCs/>
          <w:sz w:val="32"/>
          <w:szCs w:val="32"/>
          <w:lang w:val="en-US" w:eastAsia="zh-CN"/>
        </w:rPr>
        <w:fldChar w:fldCharType="begin"/>
      </w:r>
      <w:r>
        <w:rPr>
          <w:rFonts w:hint="eastAsia" w:ascii="仿宋" w:hAnsi="仿宋" w:eastAsia="仿宋" w:cs="仿宋"/>
          <w:b w:val="0"/>
          <w:bCs/>
          <w:sz w:val="32"/>
          <w:szCs w:val="32"/>
          <w:lang w:val="en-US" w:eastAsia="zh-CN"/>
        </w:rPr>
        <w:instrText xml:space="preserve"> HYPERLINK "https://kjt.nmg.gov.cn/kjdt/tzgg/202604/t20260408_2886609.html" </w:instrText>
      </w:r>
      <w:r>
        <w:rPr>
          <w:rFonts w:hint="eastAsia" w:ascii="仿宋" w:hAnsi="仿宋" w:eastAsia="仿宋" w:cs="仿宋"/>
          <w:b w:val="0"/>
          <w:bCs/>
          <w:sz w:val="32"/>
          <w:szCs w:val="32"/>
          <w:lang w:val="en-US" w:eastAsia="zh-CN"/>
        </w:rPr>
        <w:fldChar w:fldCharType="separate"/>
      </w:r>
      <w:r>
        <w:rPr>
          <w:rStyle w:val="4"/>
          <w:rFonts w:hint="eastAsia" w:ascii="仿宋" w:hAnsi="仿宋" w:eastAsia="仿宋" w:cs="仿宋"/>
          <w:b w:val="0"/>
          <w:bCs/>
          <w:sz w:val="32"/>
          <w:szCs w:val="32"/>
          <w:lang w:val="en-US" w:eastAsia="zh-CN"/>
        </w:rPr>
        <w:t>https://kjt.nmg.gov.cn/kjdt/tzgg/202604/t20260408_2886609.html</w:t>
      </w:r>
      <w:r>
        <w:rPr>
          <w:rFonts w:hint="eastAsia" w:ascii="仿宋" w:hAnsi="仿宋" w:eastAsia="仿宋" w:cs="仿宋"/>
          <w:b w:val="0"/>
          <w:bCs/>
          <w:sz w:val="32"/>
          <w:szCs w:val="32"/>
          <w:lang w:val="en-US" w:eastAsia="zh-CN"/>
        </w:rPr>
        <w:fldChar w:fldCharType="end"/>
      </w:r>
    </w:p>
    <w:p w14:paraId="6025CFB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材料清单</w:t>
      </w:r>
      <w:r>
        <w:rPr>
          <w:rFonts w:hint="eastAsia" w:ascii="仿宋" w:hAnsi="仿宋" w:eastAsia="仿宋" w:cs="仿宋"/>
          <w:sz w:val="32"/>
          <w:szCs w:val="32"/>
        </w:rPr>
        <w:t>：</w:t>
      </w:r>
    </w:p>
    <w:p w14:paraId="3354D5E3">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项目实施方案、申报书、可行性报告</w:t>
      </w:r>
    </w:p>
    <w:p w14:paraId="08C60F1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数据资源/算法模型、知识产权证明</w:t>
      </w:r>
    </w:p>
    <w:p w14:paraId="24D962A5">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团队资质、产学研合作、落地应用证明</w:t>
      </w:r>
    </w:p>
    <w:p w14:paraId="72CD18C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商业计划书、财务预测、信用承诺书</w:t>
      </w:r>
    </w:p>
    <w:p w14:paraId="446BAE51">
      <w:pPr>
        <w:keepNext w:val="0"/>
        <w:keepLines w:val="0"/>
        <w:pageBreakBefore w:val="0"/>
        <w:widowControl w:val="0"/>
        <w:kinsoku/>
        <w:wordWrap/>
        <w:overflowPunct/>
        <w:topLinePunct w:val="0"/>
        <w:autoSpaceDE/>
        <w:autoSpaceDN/>
        <w:bidi w:val="0"/>
        <w:adjustRightInd/>
        <w:snapToGrid/>
        <w:spacing w:before="300" w:after="120" w:line="240" w:lineRule="auto"/>
        <w:ind w:left="0" w:leftChars="0" w:firstLine="643" w:firstLineChars="200"/>
        <w:jc w:val="left"/>
        <w:textAlignment w:val="auto"/>
        <w:outlineLvl w:val="2"/>
        <w:rPr>
          <w:rFonts w:hint="eastAsia" w:ascii="仿宋" w:hAnsi="仿宋" w:eastAsia="仿宋" w:cs="仿宋"/>
          <w:sz w:val="32"/>
          <w:szCs w:val="32"/>
        </w:rPr>
      </w:pPr>
      <w:bookmarkStart w:id="4" w:name="heading_4"/>
      <w:r>
        <w:rPr>
          <w:rFonts w:hint="eastAsia" w:ascii="仿宋" w:hAnsi="仿宋" w:eastAsia="仿宋" w:cs="仿宋"/>
          <w:b/>
          <w:sz w:val="32"/>
          <w:szCs w:val="32"/>
        </w:rPr>
        <w:t>五、技术交易后补助</w:t>
      </w:r>
      <w:bookmarkEnd w:id="4"/>
    </w:p>
    <w:p w14:paraId="3A71912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发布部门</w:t>
      </w:r>
      <w:r>
        <w:rPr>
          <w:rFonts w:hint="eastAsia" w:ascii="仿宋" w:hAnsi="仿宋" w:eastAsia="仿宋" w:cs="仿宋"/>
          <w:sz w:val="32"/>
          <w:szCs w:val="32"/>
        </w:rPr>
        <w:t>：自治区科技厅</w:t>
      </w:r>
    </w:p>
    <w:p w14:paraId="2E3B781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申报入口</w:t>
      </w:r>
      <w:r>
        <w:rPr>
          <w:rFonts w:hint="eastAsia" w:ascii="仿宋" w:hAnsi="仿宋" w:eastAsia="仿宋" w:cs="仿宋"/>
          <w:sz w:val="32"/>
          <w:szCs w:val="32"/>
        </w:rPr>
        <w:t>：蒙科聚创新驱动平台</w:t>
      </w:r>
      <w:r>
        <w:rPr>
          <w:rFonts w:hint="eastAsia" w:ascii="仿宋" w:hAnsi="仿宋" w:eastAsia="仿宋" w:cs="仿宋"/>
          <w:color w:val="0000FF"/>
          <w:sz w:val="32"/>
          <w:szCs w:val="32"/>
        </w:rPr>
        <w:fldChar w:fldCharType="begin"/>
      </w:r>
      <w:r>
        <w:rPr>
          <w:rFonts w:hint="eastAsia" w:ascii="仿宋" w:hAnsi="仿宋" w:eastAsia="仿宋" w:cs="仿宋"/>
          <w:color w:val="0000FF"/>
          <w:sz w:val="32"/>
          <w:szCs w:val="32"/>
        </w:rPr>
        <w:instrText xml:space="preserve"> HYPERLINK "https://www.mengkeju.com/" \h </w:instrText>
      </w:r>
      <w:r>
        <w:rPr>
          <w:rFonts w:hint="eastAsia" w:ascii="仿宋" w:hAnsi="仿宋" w:eastAsia="仿宋" w:cs="仿宋"/>
          <w:color w:val="0000FF"/>
          <w:sz w:val="32"/>
          <w:szCs w:val="32"/>
        </w:rPr>
        <w:fldChar w:fldCharType="separate"/>
      </w:r>
      <w:r>
        <w:rPr>
          <w:rFonts w:hint="eastAsia" w:ascii="仿宋" w:hAnsi="仿宋" w:eastAsia="仿宋" w:cs="仿宋"/>
          <w:color w:val="0000FF"/>
          <w:sz w:val="32"/>
          <w:szCs w:val="32"/>
        </w:rPr>
        <w:t>https://www.mengkeju.com/</w:t>
      </w:r>
      <w:r>
        <w:rPr>
          <w:rFonts w:hint="eastAsia" w:ascii="仿宋" w:hAnsi="仿宋" w:eastAsia="仿宋" w:cs="仿宋"/>
          <w:color w:val="0000FF"/>
          <w:sz w:val="32"/>
          <w:szCs w:val="32"/>
        </w:rPr>
        <w:fldChar w:fldCharType="end"/>
      </w:r>
      <w:r>
        <w:rPr>
          <w:rFonts w:hint="eastAsia" w:ascii="仿宋" w:hAnsi="仿宋" w:eastAsia="仿宋" w:cs="仿宋"/>
          <w:sz w:val="32"/>
          <w:szCs w:val="32"/>
        </w:rPr>
        <w:t>（技术交易后补助系统）</w:t>
      </w:r>
    </w:p>
    <w:p w14:paraId="3A37747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申报时间</w:t>
      </w:r>
      <w:r>
        <w:rPr>
          <w:rFonts w:hint="eastAsia" w:ascii="仿宋" w:hAnsi="仿宋" w:eastAsia="仿宋" w:cs="仿宋"/>
          <w:sz w:val="32"/>
          <w:szCs w:val="32"/>
        </w:rPr>
        <w:t>：</w:t>
      </w:r>
      <w:r>
        <w:rPr>
          <w:rFonts w:hint="eastAsia" w:ascii="仿宋" w:hAnsi="仿宋" w:eastAsia="仿宋" w:cs="仿宋"/>
          <w:b/>
          <w:sz w:val="32"/>
          <w:szCs w:val="32"/>
        </w:rPr>
        <w:t>每年1次，2025年度截止2025年11月15日18:00</w:t>
      </w:r>
      <w:r>
        <w:rPr>
          <w:rFonts w:hint="eastAsia" w:ascii="仿宋" w:hAnsi="仿宋" w:eastAsia="仿宋" w:cs="仿宋"/>
          <w:sz w:val="32"/>
          <w:szCs w:val="32"/>
        </w:rPr>
        <w:t>（2026年度尚未正式启动申报‌</w:t>
      </w:r>
      <w:r>
        <w:rPr>
          <w:rFonts w:hint="eastAsia" w:ascii="仿宋" w:hAnsi="仿宋" w:eastAsia="仿宋" w:cs="仿宋"/>
          <w:sz w:val="32"/>
          <w:szCs w:val="32"/>
          <w:lang w:eastAsia="zh-CN"/>
        </w:rPr>
        <w:t>，</w:t>
      </w:r>
      <w:r>
        <w:rPr>
          <w:rFonts w:hint="eastAsia" w:ascii="仿宋" w:hAnsi="仿宋" w:eastAsia="仿宋" w:cs="仿宋"/>
          <w:sz w:val="32"/>
          <w:szCs w:val="32"/>
        </w:rPr>
        <w:t>预计</w:t>
      </w:r>
      <w:r>
        <w:rPr>
          <w:rFonts w:hint="eastAsia" w:ascii="仿宋" w:hAnsi="仿宋" w:eastAsia="仿宋" w:cs="仿宋"/>
          <w:b/>
          <w:sz w:val="32"/>
          <w:szCs w:val="32"/>
        </w:rPr>
        <w:t>8-11月</w:t>
      </w:r>
      <w:r>
        <w:rPr>
          <w:rFonts w:hint="eastAsia" w:ascii="仿宋" w:hAnsi="仿宋" w:eastAsia="仿宋" w:cs="仿宋"/>
          <w:sz w:val="32"/>
          <w:szCs w:val="32"/>
        </w:rPr>
        <w:t>）</w:t>
      </w:r>
    </w:p>
    <w:p w14:paraId="755D488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通知文件：</w:t>
      </w:r>
    </w:p>
    <w:p w14:paraId="0F410D7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关于组织申报2025年自治区企业研究开发投入财政后补助的通知</w:t>
      </w:r>
    </w:p>
    <w:p w14:paraId="48648C6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fldChar w:fldCharType="begin"/>
      </w:r>
      <w:r>
        <w:rPr>
          <w:rFonts w:hint="eastAsia" w:ascii="仿宋" w:hAnsi="仿宋" w:eastAsia="仿宋" w:cs="仿宋"/>
          <w:sz w:val="32"/>
          <w:szCs w:val="32"/>
          <w:u w:val="none"/>
          <w:lang w:val="en-US" w:eastAsia="zh-CN"/>
        </w:rPr>
        <w:instrText xml:space="preserve"> HYPERLINK "https://kjt.nmg.gov.cn/kjdt/tzgg/202503/t20250325_2687326.html" </w:instrText>
      </w:r>
      <w:r>
        <w:rPr>
          <w:rFonts w:hint="eastAsia" w:ascii="仿宋" w:hAnsi="仿宋" w:eastAsia="仿宋" w:cs="仿宋"/>
          <w:sz w:val="32"/>
          <w:szCs w:val="32"/>
          <w:u w:val="none"/>
          <w:lang w:val="en-US" w:eastAsia="zh-CN"/>
        </w:rPr>
        <w:fldChar w:fldCharType="separate"/>
      </w:r>
      <w:r>
        <w:rPr>
          <w:rStyle w:val="4"/>
          <w:rFonts w:hint="eastAsia" w:ascii="仿宋" w:hAnsi="仿宋" w:eastAsia="仿宋" w:cs="仿宋"/>
          <w:sz w:val="32"/>
          <w:szCs w:val="32"/>
          <w:u w:val="none"/>
          <w:lang w:val="en-US" w:eastAsia="zh-CN"/>
        </w:rPr>
        <w:t>https://kjt.nmg.gov.cn/kjdt/tzgg/202503/t20250325_2687326.html</w:t>
      </w:r>
      <w:r>
        <w:rPr>
          <w:rFonts w:hint="eastAsia" w:ascii="仿宋" w:hAnsi="仿宋" w:eastAsia="仿宋" w:cs="仿宋"/>
          <w:sz w:val="32"/>
          <w:szCs w:val="32"/>
          <w:u w:val="none"/>
          <w:lang w:val="en-US" w:eastAsia="zh-CN"/>
        </w:rPr>
        <w:fldChar w:fldCharType="end"/>
      </w:r>
    </w:p>
    <w:p w14:paraId="15C3A67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材料清单</w:t>
      </w:r>
      <w:r>
        <w:rPr>
          <w:rFonts w:hint="eastAsia" w:ascii="仿宋" w:hAnsi="仿宋" w:eastAsia="仿宋" w:cs="仿宋"/>
          <w:sz w:val="32"/>
          <w:szCs w:val="32"/>
        </w:rPr>
        <w:t>：</w:t>
      </w:r>
    </w:p>
    <w:p w14:paraId="1440E8F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技术交易后补助申报书</w:t>
      </w:r>
    </w:p>
    <w:p w14:paraId="1F3FE25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技术合同及认定登记证明</w:t>
      </w:r>
    </w:p>
    <w:p w14:paraId="0052ECE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银行收付款凭证、交易发票</w:t>
      </w:r>
    </w:p>
    <w:p w14:paraId="7F42673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知识产权权属变更证明（转让类）</w:t>
      </w:r>
    </w:p>
    <w:p w14:paraId="3D6B69C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作价入股需提供股东会决议、股权凭证</w:t>
      </w:r>
    </w:p>
    <w:p w14:paraId="1248F5C5">
      <w:pPr>
        <w:keepNext w:val="0"/>
        <w:keepLines w:val="0"/>
        <w:pageBreakBefore w:val="0"/>
        <w:widowControl w:val="0"/>
        <w:kinsoku/>
        <w:wordWrap/>
        <w:overflowPunct/>
        <w:topLinePunct w:val="0"/>
        <w:autoSpaceDE/>
        <w:autoSpaceDN/>
        <w:bidi w:val="0"/>
        <w:adjustRightInd/>
        <w:snapToGrid/>
        <w:spacing w:before="300" w:after="120" w:line="240" w:lineRule="auto"/>
        <w:ind w:left="0" w:leftChars="0" w:firstLine="643" w:firstLineChars="200"/>
        <w:jc w:val="left"/>
        <w:textAlignment w:val="auto"/>
        <w:outlineLvl w:val="2"/>
        <w:rPr>
          <w:rFonts w:hint="eastAsia" w:ascii="仿宋" w:hAnsi="仿宋" w:eastAsia="仿宋" w:cs="仿宋"/>
          <w:sz w:val="32"/>
          <w:szCs w:val="32"/>
        </w:rPr>
      </w:pPr>
      <w:bookmarkStart w:id="5" w:name="heading_5"/>
      <w:r>
        <w:rPr>
          <w:rFonts w:hint="eastAsia" w:ascii="仿宋" w:hAnsi="仿宋" w:eastAsia="仿宋" w:cs="仿宋"/>
          <w:b/>
          <w:sz w:val="32"/>
          <w:szCs w:val="32"/>
        </w:rPr>
        <w:t>六、知识产权奖励</w:t>
      </w:r>
      <w:bookmarkEnd w:id="5"/>
    </w:p>
    <w:p w14:paraId="4E164BF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发布部门</w:t>
      </w:r>
      <w:r>
        <w:rPr>
          <w:rFonts w:hint="eastAsia" w:ascii="仿宋" w:hAnsi="仿宋" w:eastAsia="仿宋" w:cs="仿宋"/>
          <w:sz w:val="32"/>
          <w:szCs w:val="32"/>
        </w:rPr>
        <w:t>：自治区市场监管局（知识产权局）</w:t>
      </w:r>
    </w:p>
    <w:p w14:paraId="48DB8EC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申报入口</w:t>
      </w:r>
      <w:r>
        <w:rPr>
          <w:rFonts w:hint="eastAsia" w:ascii="仿宋" w:hAnsi="仿宋" w:eastAsia="仿宋" w:cs="仿宋"/>
          <w:sz w:val="32"/>
          <w:szCs w:val="32"/>
        </w:rPr>
        <w:t>：内蒙古政务服务网</w:t>
      </w:r>
      <w:r>
        <w:rPr>
          <w:rFonts w:hint="eastAsia" w:ascii="仿宋" w:hAnsi="仿宋" w:eastAsia="仿宋" w:cs="仿宋"/>
          <w:color w:val="0000FF"/>
          <w:sz w:val="32"/>
          <w:szCs w:val="32"/>
        </w:rPr>
        <w:fldChar w:fldCharType="begin"/>
      </w:r>
      <w:r>
        <w:rPr>
          <w:rFonts w:hint="eastAsia" w:ascii="仿宋" w:hAnsi="仿宋" w:eastAsia="仿宋" w:cs="仿宋"/>
          <w:color w:val="0000FF"/>
          <w:sz w:val="32"/>
          <w:szCs w:val="32"/>
        </w:rPr>
        <w:instrText xml:space="preserve"> HYPERLINK "https://zwfw.nmg.gov.cn/" \h </w:instrText>
      </w:r>
      <w:r>
        <w:rPr>
          <w:rFonts w:hint="eastAsia" w:ascii="仿宋" w:hAnsi="仿宋" w:eastAsia="仿宋" w:cs="仿宋"/>
          <w:color w:val="0000FF"/>
          <w:sz w:val="32"/>
          <w:szCs w:val="32"/>
        </w:rPr>
        <w:fldChar w:fldCharType="separate"/>
      </w:r>
      <w:r>
        <w:rPr>
          <w:rFonts w:hint="eastAsia" w:ascii="仿宋" w:hAnsi="仿宋" w:eastAsia="仿宋" w:cs="仿宋"/>
          <w:color w:val="0000FF"/>
          <w:sz w:val="32"/>
          <w:szCs w:val="32"/>
        </w:rPr>
        <w:t>https://zwfw.nmg.gov.cn/</w:t>
      </w:r>
      <w:r>
        <w:rPr>
          <w:rFonts w:hint="eastAsia" w:ascii="仿宋" w:hAnsi="仿宋" w:eastAsia="仿宋" w:cs="仿宋"/>
          <w:color w:val="0000FF"/>
          <w:sz w:val="32"/>
          <w:szCs w:val="32"/>
        </w:rPr>
        <w:fldChar w:fldCharType="end"/>
      </w:r>
      <w:r>
        <w:rPr>
          <w:rFonts w:hint="eastAsia" w:ascii="仿宋" w:hAnsi="仿宋" w:eastAsia="仿宋" w:cs="仿宋"/>
          <w:sz w:val="32"/>
          <w:szCs w:val="32"/>
        </w:rPr>
        <w:t>或属地市场监管局线下提交</w:t>
      </w:r>
    </w:p>
    <w:p w14:paraId="76B06AB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申报时间</w:t>
      </w:r>
      <w:r>
        <w:rPr>
          <w:rFonts w:hint="eastAsia" w:ascii="仿宋" w:hAnsi="仿宋" w:eastAsia="仿宋" w:cs="仿宋"/>
          <w:sz w:val="32"/>
          <w:szCs w:val="32"/>
        </w:rPr>
        <w:t>：</w:t>
      </w:r>
    </w:p>
    <w:p w14:paraId="0B8AF053">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中国专利奖：</w:t>
      </w:r>
      <w:r>
        <w:rPr>
          <w:rFonts w:hint="eastAsia" w:ascii="仿宋" w:hAnsi="仿宋" w:eastAsia="仿宋" w:cs="仿宋"/>
          <w:b/>
          <w:sz w:val="32"/>
          <w:szCs w:val="32"/>
        </w:rPr>
        <w:t>每年1次（11-12月）</w:t>
      </w:r>
    </w:p>
    <w:p w14:paraId="1C7756C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地方奖补（呼和浩特）：</w:t>
      </w:r>
      <w:r>
        <w:rPr>
          <w:rFonts w:hint="eastAsia" w:ascii="仿宋" w:hAnsi="仿宋" w:eastAsia="仿宋" w:cs="仿宋"/>
          <w:b/>
          <w:sz w:val="32"/>
          <w:szCs w:val="32"/>
        </w:rPr>
        <w:t>2026年3月20日截止</w:t>
      </w:r>
      <w:r>
        <w:rPr>
          <w:rFonts w:hint="eastAsia" w:ascii="仿宋" w:hAnsi="仿宋" w:eastAsia="仿宋" w:cs="仿宋"/>
          <w:sz w:val="32"/>
          <w:szCs w:val="32"/>
        </w:rPr>
        <w:t>（2026年度）</w:t>
      </w:r>
    </w:p>
    <w:p w14:paraId="24AE0A3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通知文件：</w:t>
      </w:r>
    </w:p>
    <w:p w14:paraId="2FD5741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呼和浩特市市场监督管理局知识产权局关于开展2026年知识产权奖补政策兑现的通知</w:t>
      </w:r>
    </w:p>
    <w:p w14:paraId="0D75CFC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left"/>
        <w:textAlignment w:val="auto"/>
        <w:rPr>
          <w:rFonts w:hint="eastAsia" w:ascii="仿宋" w:hAnsi="仿宋" w:eastAsia="仿宋" w:cs="仿宋"/>
          <w:sz w:val="32"/>
          <w:szCs w:val="32"/>
          <w:u w:val="none"/>
        </w:rPr>
      </w:pPr>
      <w:r>
        <w:rPr>
          <w:rFonts w:hint="eastAsia" w:ascii="仿宋" w:hAnsi="仿宋" w:eastAsia="仿宋" w:cs="仿宋"/>
          <w:sz w:val="32"/>
          <w:szCs w:val="32"/>
          <w:u w:val="none"/>
        </w:rPr>
        <w:fldChar w:fldCharType="begin"/>
      </w:r>
      <w:r>
        <w:rPr>
          <w:rFonts w:hint="eastAsia" w:ascii="仿宋" w:hAnsi="仿宋" w:eastAsia="仿宋" w:cs="仿宋"/>
          <w:sz w:val="32"/>
          <w:szCs w:val="32"/>
          <w:u w:val="none"/>
        </w:rPr>
        <w:instrText xml:space="preserve"> HYPERLINK "http://scjgj.huhhot.gov.cn/gsgg/tzgg/202603/t20260305_1980706.html" </w:instrText>
      </w:r>
      <w:r>
        <w:rPr>
          <w:rFonts w:hint="eastAsia" w:ascii="仿宋" w:hAnsi="仿宋" w:eastAsia="仿宋" w:cs="仿宋"/>
          <w:sz w:val="32"/>
          <w:szCs w:val="32"/>
          <w:u w:val="none"/>
        </w:rPr>
        <w:fldChar w:fldCharType="separate"/>
      </w:r>
      <w:r>
        <w:rPr>
          <w:rStyle w:val="4"/>
          <w:rFonts w:hint="eastAsia" w:ascii="仿宋" w:hAnsi="仿宋" w:eastAsia="仿宋" w:cs="仿宋"/>
          <w:sz w:val="32"/>
          <w:szCs w:val="32"/>
          <w:u w:val="none"/>
        </w:rPr>
        <w:t>http://scjgj.huhhot.gov.cn/gsgg/tzgg/202603/t20260305_1980706.html</w:t>
      </w:r>
      <w:r>
        <w:rPr>
          <w:rFonts w:hint="eastAsia" w:ascii="仿宋" w:hAnsi="仿宋" w:eastAsia="仿宋" w:cs="仿宋"/>
          <w:sz w:val="32"/>
          <w:szCs w:val="32"/>
          <w:u w:val="none"/>
        </w:rPr>
        <w:fldChar w:fldCharType="end"/>
      </w:r>
    </w:p>
    <w:p w14:paraId="28E6A73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2025年自治区市场监管局知识产权局关于申报自治区实施专利转化后补助项目的通知</w:t>
      </w:r>
      <w:r>
        <w:rPr>
          <w:rFonts w:hint="eastAsia" w:ascii="仿宋" w:hAnsi="仿宋" w:eastAsia="仿宋" w:cs="仿宋"/>
          <w:sz w:val="32"/>
          <w:szCs w:val="32"/>
          <w:u w:val="none"/>
        </w:rPr>
        <w:fldChar w:fldCharType="begin"/>
      </w:r>
      <w:r>
        <w:rPr>
          <w:rFonts w:hint="eastAsia" w:ascii="仿宋" w:hAnsi="仿宋" w:eastAsia="仿宋" w:cs="仿宋"/>
          <w:sz w:val="32"/>
          <w:szCs w:val="32"/>
          <w:u w:val="none"/>
        </w:rPr>
        <w:instrText xml:space="preserve"> HYPERLINK "https://amr.nmg.gov.cn/2025_gk/2025_tz/202512/t20251215_2834485.html" </w:instrText>
      </w:r>
      <w:r>
        <w:rPr>
          <w:rFonts w:hint="eastAsia" w:ascii="仿宋" w:hAnsi="仿宋" w:eastAsia="仿宋" w:cs="仿宋"/>
          <w:sz w:val="32"/>
          <w:szCs w:val="32"/>
          <w:u w:val="none"/>
        </w:rPr>
        <w:fldChar w:fldCharType="separate"/>
      </w:r>
      <w:r>
        <w:rPr>
          <w:rStyle w:val="4"/>
          <w:rFonts w:hint="eastAsia" w:ascii="仿宋" w:hAnsi="仿宋" w:eastAsia="仿宋" w:cs="仿宋"/>
          <w:sz w:val="32"/>
          <w:szCs w:val="32"/>
          <w:u w:val="none"/>
        </w:rPr>
        <w:t>https://amr.nmg.gov.cn/2025_gk/2025_tz/202512/t20251215_2834485.html</w:t>
      </w:r>
      <w:r>
        <w:rPr>
          <w:rFonts w:hint="eastAsia" w:ascii="仿宋" w:hAnsi="仿宋" w:eastAsia="仿宋" w:cs="仿宋"/>
          <w:sz w:val="32"/>
          <w:szCs w:val="32"/>
          <w:u w:val="none"/>
        </w:rPr>
        <w:fldChar w:fldCharType="end"/>
      </w:r>
    </w:p>
    <w:p w14:paraId="6B1C20E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材料清单</w:t>
      </w:r>
      <w:r>
        <w:rPr>
          <w:rFonts w:hint="eastAsia" w:ascii="仿宋" w:hAnsi="仿宋" w:eastAsia="仿宋" w:cs="仿宋"/>
          <w:sz w:val="32"/>
          <w:szCs w:val="32"/>
        </w:rPr>
        <w:t>：</w:t>
      </w:r>
    </w:p>
    <w:p w14:paraId="043F7913">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知识产权资助/奖励申请书</w:t>
      </w:r>
    </w:p>
    <w:p w14:paraId="1B8D4D7B">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专利/商标证书、缴费凭证</w:t>
      </w:r>
    </w:p>
    <w:p w14:paraId="7BB46F5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获奖证明（中国专利奖）</w:t>
      </w:r>
    </w:p>
    <w:p w14:paraId="43A08F7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营业执照、信用报告、收款收据</w:t>
      </w:r>
    </w:p>
    <w:p w14:paraId="38DEE21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企业知识产权管理体系认证证书（如有）</w:t>
      </w:r>
    </w:p>
    <w:p w14:paraId="579A163E">
      <w:pPr>
        <w:keepNext w:val="0"/>
        <w:keepLines w:val="0"/>
        <w:pageBreakBefore w:val="0"/>
        <w:widowControl w:val="0"/>
        <w:kinsoku/>
        <w:wordWrap/>
        <w:overflowPunct/>
        <w:topLinePunct w:val="0"/>
        <w:autoSpaceDE/>
        <w:autoSpaceDN/>
        <w:bidi w:val="0"/>
        <w:adjustRightInd/>
        <w:snapToGrid/>
        <w:spacing w:before="300" w:after="120" w:line="240" w:lineRule="auto"/>
        <w:ind w:left="0" w:leftChars="0" w:firstLine="643" w:firstLineChars="200"/>
        <w:jc w:val="left"/>
        <w:textAlignment w:val="auto"/>
        <w:outlineLvl w:val="2"/>
        <w:rPr>
          <w:rFonts w:hint="eastAsia" w:ascii="仿宋" w:hAnsi="仿宋" w:eastAsia="仿宋" w:cs="仿宋"/>
          <w:sz w:val="32"/>
          <w:szCs w:val="32"/>
        </w:rPr>
      </w:pPr>
      <w:bookmarkStart w:id="6" w:name="heading_6"/>
      <w:r>
        <w:rPr>
          <w:rFonts w:hint="eastAsia" w:ascii="仿宋" w:hAnsi="仿宋" w:eastAsia="仿宋" w:cs="仿宋"/>
          <w:b/>
          <w:sz w:val="32"/>
          <w:szCs w:val="32"/>
        </w:rPr>
        <w:t>七、企业上市挂牌（含奖补）</w:t>
      </w:r>
      <w:bookmarkEnd w:id="6"/>
    </w:p>
    <w:p w14:paraId="22B73CA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发布部门</w:t>
      </w:r>
      <w:r>
        <w:rPr>
          <w:rFonts w:hint="eastAsia" w:ascii="仿宋" w:hAnsi="仿宋" w:eastAsia="仿宋" w:cs="仿宋"/>
          <w:sz w:val="32"/>
          <w:szCs w:val="32"/>
        </w:rPr>
        <w:t>：自治区党委金融办、内蒙古证监局、科技厅</w:t>
      </w:r>
    </w:p>
    <w:p w14:paraId="25350D1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申报入口</w:t>
      </w:r>
      <w:r>
        <w:rPr>
          <w:rFonts w:hint="eastAsia" w:ascii="仿宋" w:hAnsi="仿宋" w:eastAsia="仿宋" w:cs="仿宋"/>
          <w:sz w:val="32"/>
          <w:szCs w:val="32"/>
        </w:rPr>
        <w:t>：</w:t>
      </w:r>
    </w:p>
    <w:p w14:paraId="0B2D29D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上市申报：上交所/深交所/北交所官网</w:t>
      </w:r>
    </w:p>
    <w:p w14:paraId="1B1040A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上市后备企业/科创板挂牌：蒙科聚/内蒙古股权交易中心</w:t>
      </w:r>
      <w:r>
        <w:rPr>
          <w:rFonts w:hint="eastAsia" w:ascii="仿宋" w:hAnsi="仿宋" w:eastAsia="仿宋" w:cs="仿宋"/>
          <w:color w:val="0000FF"/>
          <w:sz w:val="32"/>
          <w:szCs w:val="32"/>
        </w:rPr>
        <w:fldChar w:fldCharType="begin"/>
      </w:r>
      <w:r>
        <w:rPr>
          <w:rFonts w:hint="eastAsia" w:ascii="仿宋" w:hAnsi="仿宋" w:eastAsia="仿宋" w:cs="仿宋"/>
          <w:color w:val="0000FF"/>
          <w:sz w:val="32"/>
          <w:szCs w:val="32"/>
        </w:rPr>
        <w:instrText xml:space="preserve"> HYPERLINK "https://www.nmgotc.com/" \h </w:instrText>
      </w:r>
      <w:r>
        <w:rPr>
          <w:rFonts w:hint="eastAsia" w:ascii="仿宋" w:hAnsi="仿宋" w:eastAsia="仿宋" w:cs="仿宋"/>
          <w:color w:val="0000FF"/>
          <w:sz w:val="32"/>
          <w:szCs w:val="32"/>
        </w:rPr>
        <w:fldChar w:fldCharType="separate"/>
      </w:r>
      <w:r>
        <w:rPr>
          <w:rFonts w:hint="eastAsia" w:ascii="仿宋" w:hAnsi="仿宋" w:eastAsia="仿宋" w:cs="仿宋"/>
          <w:color w:val="0000FF"/>
          <w:sz w:val="32"/>
          <w:szCs w:val="32"/>
        </w:rPr>
        <w:t>https://www.nmgotc.com/</w:t>
      </w:r>
      <w:r>
        <w:rPr>
          <w:rFonts w:hint="eastAsia" w:ascii="仿宋" w:hAnsi="仿宋" w:eastAsia="仿宋" w:cs="仿宋"/>
          <w:color w:val="0000FF"/>
          <w:sz w:val="32"/>
          <w:szCs w:val="32"/>
        </w:rPr>
        <w:fldChar w:fldCharType="end"/>
      </w:r>
    </w:p>
    <w:p w14:paraId="08769D9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奖补申报：内蒙古政务服务网“企业上市合法合规信息核查一件事”</w:t>
      </w:r>
    </w:p>
    <w:p w14:paraId="49B2A7C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申报时间</w:t>
      </w:r>
      <w:r>
        <w:rPr>
          <w:rFonts w:hint="eastAsia" w:ascii="仿宋" w:hAnsi="仿宋" w:eastAsia="仿宋" w:cs="仿宋"/>
          <w:sz w:val="32"/>
          <w:szCs w:val="32"/>
        </w:rPr>
        <w:t>：</w:t>
      </w:r>
    </w:p>
    <w:p w14:paraId="03A0F753">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上市审核：</w:t>
      </w:r>
      <w:r>
        <w:rPr>
          <w:rFonts w:hint="eastAsia" w:ascii="仿宋" w:hAnsi="仿宋" w:eastAsia="仿宋" w:cs="仿宋"/>
          <w:b/>
          <w:sz w:val="32"/>
          <w:szCs w:val="32"/>
        </w:rPr>
        <w:t>全年受理、常态化审核</w:t>
      </w:r>
    </w:p>
    <w:p w14:paraId="7A2C9A7B">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上市后备企业：</w:t>
      </w:r>
      <w:r>
        <w:rPr>
          <w:rFonts w:hint="eastAsia" w:ascii="仿宋" w:hAnsi="仿宋" w:eastAsia="仿宋" w:cs="仿宋"/>
          <w:b/>
          <w:sz w:val="32"/>
          <w:szCs w:val="32"/>
        </w:rPr>
        <w:t>每年4月截止</w:t>
      </w:r>
      <w:r>
        <w:rPr>
          <w:rFonts w:hint="eastAsia" w:ascii="仿宋" w:hAnsi="仿宋" w:eastAsia="仿宋" w:cs="仿宋"/>
          <w:sz w:val="32"/>
          <w:szCs w:val="32"/>
        </w:rPr>
        <w:t>（2024年度）</w:t>
      </w:r>
    </w:p>
    <w:p w14:paraId="5701670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科创板挂牌奖补：</w:t>
      </w:r>
      <w:r>
        <w:rPr>
          <w:rFonts w:hint="eastAsia" w:ascii="仿宋" w:hAnsi="仿宋" w:eastAsia="仿宋" w:cs="仿宋"/>
          <w:b/>
          <w:sz w:val="32"/>
          <w:szCs w:val="32"/>
        </w:rPr>
        <w:t>每年1次（次年申报）</w:t>
      </w:r>
    </w:p>
    <w:p w14:paraId="7929FC10">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3" w:firstLineChars="200"/>
        <w:jc w:val="left"/>
        <w:textAlignment w:val="auto"/>
        <w:rPr>
          <w:rFonts w:hint="eastAsia" w:ascii="仿宋" w:hAnsi="仿宋" w:eastAsia="仿宋" w:cs="仿宋"/>
          <w:sz w:val="32"/>
          <w:szCs w:val="32"/>
        </w:rPr>
      </w:pPr>
      <w:r>
        <w:rPr>
          <w:rFonts w:hint="eastAsia" w:ascii="仿宋" w:hAnsi="仿宋" w:eastAsia="仿宋" w:cs="仿宋"/>
          <w:b/>
          <w:sz w:val="32"/>
          <w:szCs w:val="32"/>
        </w:rPr>
        <w:t>材料清单</w:t>
      </w:r>
      <w:r>
        <w:rPr>
          <w:rFonts w:hint="eastAsia" w:ascii="仿宋" w:hAnsi="仿宋" w:eastAsia="仿宋" w:cs="仿宋"/>
          <w:sz w:val="32"/>
          <w:szCs w:val="32"/>
        </w:rPr>
        <w:t>：</w:t>
      </w:r>
    </w:p>
    <w:p w14:paraId="28D0DD9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上市后备企业申报表、营业执照、公司章程</w:t>
      </w:r>
    </w:p>
    <w:p w14:paraId="7F3B3C0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近3年审计报告、财务报表、盈利证明</w:t>
      </w:r>
    </w:p>
    <w:p w14:paraId="63CEBBD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科创板挂牌需提供推荐报告、尽调材料</w:t>
      </w:r>
    </w:p>
    <w:p w14:paraId="093DE00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奖补申请：挂牌证明、资金用途说明、信用承诺</w:t>
      </w:r>
    </w:p>
    <w:p w14:paraId="162BB4C8">
      <w:pPr>
        <w:keepNext w:val="0"/>
        <w:keepLines w:val="0"/>
        <w:pageBreakBefore w:val="0"/>
        <w:widowControl w:val="0"/>
        <w:pBdr>
          <w:bottom w:val="single" w:color="DEE0E3" w:sz="2" w:space="0"/>
          <w:between w:val="single" w:color="DEE0E3" w:sz="2" w:space="0"/>
        </w:pBdr>
        <w:kinsoku/>
        <w:wordWrap/>
        <w:overflowPunct/>
        <w:topLinePunct w:val="0"/>
        <w:autoSpaceDE/>
        <w:autoSpaceDN/>
        <w:bidi w:val="0"/>
        <w:adjustRightInd/>
        <w:snapToGrid/>
        <w:spacing w:before="120" w:after="120" w:line="240" w:lineRule="auto"/>
        <w:ind w:left="0" w:firstLine="640" w:firstLineChars="200"/>
        <w:jc w:val="left"/>
        <w:textAlignment w:val="auto"/>
        <w:rPr>
          <w:rFonts w:hint="eastAsia" w:ascii="仿宋" w:hAnsi="仿宋" w:eastAsia="仿宋" w:cs="仿宋"/>
          <w:sz w:val="32"/>
          <w:szCs w:val="32"/>
        </w:rPr>
      </w:pPr>
    </w:p>
    <w:p w14:paraId="169C3B14">
      <w:pPr>
        <w:keepNext w:val="0"/>
        <w:keepLines w:val="0"/>
        <w:pageBreakBefore w:val="0"/>
        <w:widowControl w:val="0"/>
        <w:kinsoku/>
        <w:wordWrap/>
        <w:overflowPunct/>
        <w:topLinePunct w:val="0"/>
        <w:autoSpaceDE/>
        <w:autoSpaceDN/>
        <w:bidi w:val="0"/>
        <w:adjustRightInd/>
        <w:snapToGrid/>
        <w:spacing w:before="300" w:after="120" w:line="240" w:lineRule="auto"/>
        <w:ind w:left="0" w:leftChars="0" w:firstLine="643" w:firstLineChars="200"/>
        <w:jc w:val="left"/>
        <w:textAlignment w:val="auto"/>
        <w:outlineLvl w:val="2"/>
        <w:rPr>
          <w:rFonts w:hint="eastAsia" w:ascii="仿宋" w:hAnsi="仿宋" w:eastAsia="仿宋" w:cs="仿宋"/>
          <w:sz w:val="32"/>
          <w:szCs w:val="32"/>
        </w:rPr>
      </w:pPr>
      <w:bookmarkStart w:id="7" w:name="heading_7"/>
      <w:r>
        <w:rPr>
          <w:rFonts w:hint="eastAsia" w:ascii="仿宋" w:hAnsi="仿宋" w:eastAsia="仿宋" w:cs="仿宋"/>
          <w:b/>
          <w:sz w:val="32"/>
          <w:szCs w:val="32"/>
        </w:rPr>
        <w:t>重要提示</w:t>
      </w:r>
      <w:bookmarkEnd w:id="7"/>
    </w:p>
    <w:p w14:paraId="7774E33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以上为</w:t>
      </w:r>
      <w:r>
        <w:rPr>
          <w:rFonts w:hint="eastAsia" w:ascii="仿宋" w:hAnsi="仿宋" w:eastAsia="仿宋" w:cs="仿宋"/>
          <w:b/>
          <w:sz w:val="32"/>
          <w:szCs w:val="32"/>
        </w:rPr>
        <w:t>自治区级最新口径</w:t>
      </w:r>
      <w:r>
        <w:rPr>
          <w:rFonts w:hint="eastAsia" w:ascii="仿宋" w:hAnsi="仿宋" w:eastAsia="仿宋" w:cs="仿宋"/>
          <w:sz w:val="32"/>
          <w:szCs w:val="32"/>
        </w:rPr>
        <w:t>，盟市（如呼和浩特、包头）申报时间、材料可能略有差异，以当年官方通知为准。</w:t>
      </w:r>
    </w:p>
    <w:p w14:paraId="729C1B30">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多数政策需通过</w:t>
      </w:r>
      <w:r>
        <w:rPr>
          <w:rFonts w:hint="eastAsia" w:ascii="仿宋" w:hAnsi="仿宋" w:eastAsia="仿宋" w:cs="仿宋"/>
          <w:b/>
          <w:sz w:val="32"/>
          <w:szCs w:val="32"/>
        </w:rPr>
        <w:t>蒙科聚、科技计划系统、政务服务网</w:t>
      </w:r>
      <w:r>
        <w:rPr>
          <w:rFonts w:hint="eastAsia" w:ascii="仿宋" w:hAnsi="仿宋" w:eastAsia="仿宋" w:cs="仿宋"/>
          <w:sz w:val="32"/>
          <w:szCs w:val="32"/>
        </w:rPr>
        <w:t>统一申报，建议提前注册账号、准备材料。</w:t>
      </w:r>
    </w:p>
    <w:p w14:paraId="6FC08B9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申报材料需</w:t>
      </w:r>
      <w:r>
        <w:rPr>
          <w:rFonts w:hint="eastAsia" w:ascii="仿宋" w:hAnsi="仿宋" w:eastAsia="仿宋" w:cs="仿宋"/>
          <w:b/>
          <w:sz w:val="32"/>
          <w:szCs w:val="32"/>
        </w:rPr>
        <w:t>真实有效、加盖公章</w:t>
      </w:r>
      <w:r>
        <w:rPr>
          <w:rFonts w:hint="eastAsia" w:ascii="仿宋" w:hAnsi="仿宋" w:eastAsia="仿宋" w:cs="仿宋"/>
          <w:sz w:val="32"/>
          <w:szCs w:val="32"/>
        </w:rPr>
        <w:t>，逾期系统关闭后不予受理。</w:t>
      </w:r>
    </w:p>
    <w:p w14:paraId="5FCA90CD">
      <w:pPr>
        <w:keepNext w:val="0"/>
        <w:keepLines w:val="0"/>
        <w:pageBreakBefore w:val="0"/>
        <w:widowControl w:val="0"/>
        <w:kinsoku/>
        <w:wordWrap/>
        <w:overflowPunct/>
        <w:topLinePunct w:val="0"/>
        <w:autoSpaceDE/>
        <w:autoSpaceDN/>
        <w:bidi w:val="0"/>
        <w:adjustRightInd/>
        <w:snapToGrid/>
        <w:spacing w:before="120" w:after="120" w:line="240" w:lineRule="auto"/>
        <w:ind w:left="0" w:firstLine="640" w:firstLineChars="200"/>
        <w:jc w:val="left"/>
        <w:textAlignment w:val="auto"/>
        <w:rPr>
          <w:rFonts w:hint="eastAsia" w:ascii="仿宋" w:hAnsi="仿宋" w:eastAsia="仿宋" w:cs="仿宋"/>
          <w:sz w:val="32"/>
          <w:szCs w:val="32"/>
        </w:rPr>
      </w:pPr>
    </w:p>
    <w:sectPr>
      <w:headerReference r:id="rId5" w:type="default"/>
      <w:footerReference r:id="rId6" w:type="default"/>
      <w:pgSz w:w="11905" w:h="16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AF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5D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1CA078F9"/>
    <w:rsid w:val="24984D89"/>
    <w:rsid w:val="32716DCC"/>
    <w:rsid w:val="36B1598C"/>
    <w:rsid w:val="47D46DB8"/>
    <w:rsid w:val="72DC5F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2073</Words>
  <Characters>3159</Characters>
  <TotalTime>38</TotalTime>
  <ScaleCrop>false</ScaleCrop>
  <LinksUpToDate>false</LinksUpToDate>
  <CharactersWithSpaces>3162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2026-04-24T03:53:00Z</dcterms:created>
  <dc:creator>Apache POI</dc:creator>
  <cp:lastModifiedBy>方华</cp:lastModifiedBy>
  <dcterms:modified xsi:type="dcterms:W3CDTF">2026-04-24T06:53:09Z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eyJoZGlkIjoiNTIyYzlhMzI4NDRhODc4NzY5OGNlMDM2ZTM4MWZiODYiLCJ1c2VySWQiOiI0Mzc5OTU0NTgifQ==</vt:lpwstr>
  </property>
  <property fmtid="{D5CDD505-2E9C-101B-9397-08002B2CF9AE}" pid="3" name="KSOProductBuildVer">
    <vt:lpwstr>2052-12.1.0.25865</vt:lpwstr>
  </property>
  <property fmtid="{D5CDD505-2E9C-101B-9397-08002B2CF9AE}" pid="4" name="ICV">
    <vt:lpwstr>65F6B16A32354A1DBE551F9AF13EE256_12</vt:lpwstr>
  </property>
</Properties>
</file>